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علي الحسن بن علي
</w:t>
      </w:r>
    </w:p>
    <w:p>
      <w:pPr>
        <w:jc w:val="start"/>
        <w:bidi/>
      </w:pPr>
      <w:r>
        <w:rPr>
          <w:rFonts w:ascii="arial" w:hAnsi="arial" w:eastAsia="arial" w:cs="arial"/>
          <w:sz w:val="28"/>
          <w:szCs w:val="28"/>
          <w:b w:val="1"/>
          <w:bCs w:val="1"/>
          <w:rtl/>
        </w:rPr>
        <w:t xml:space="preserve">الشيخ أبو علي الحسن بن علي
</w:t>
      </w:r>
    </w:p>
    <w:p>
      <w:pPr/>
      <w:r>
        <w:rPr/>
        <w:t xml:space="preserve">الشيخ أبو علي الحسن بن علي ابن أبي الفرزادي هموسة</w:t>
      </w:r>
    </w:p>
    <w:p/>
    <w:p>
      <w:pPr/>
      <w:r>
        <w:rPr/>
        <w:t xml:space="preserve">(الفرزادي) لا أعرف إلى أي شيء هذه النسبة (وهموسة) في الرياض أنها في النسخ بالسين المهملة وفي بعض المواضع بالشين المعجمة وعلى الجملة فالظاهر أنها بالهاء المفتوحة وتشديد الميم وسكون الواو وفتح السين وآخرها الهاء اه. ويدل كلامه على أنه ضبطها بالحدس والألفاظ لا تضبط بالحدس وعلى كل حال لم نعرف معناها ذكره في الرياض وقال كان من مشايخ الشيخ منتجب الدين ابن بابويه صاحب الفهرس ويروي عنه قراءة عليه وهو يروي عن السيد المسترشد بالله أبي الحسين يحيى بن الحسين ابن إسماعيل الحسني الحافظ كما يظهر من إسناد بعض أحاديثه كتاب الأربعين وحكاياته للشيخ منتجب الدين المذكور ولكنه لم يورد له ترجمة في كتاب الفهرس وهو غريب ولذلك قد يظن كونه من مشايخ العامة وإن كان الراوي عنه والمروي عنه من الخاص قال ثم أن النسخ مختلفة في اسم هذا الرجل ففي بعضها كما أوردناه في صدر الترجمة وفي بعضها هكذا أبو الحسن ابن علي بن هموسة الفرزادي ولعل الأخير من سهو الناسخ وإسقاطه قال وسيجيء ترجمة الشيخ أفضل الدين محمد ابن أبي الحسن بن هموسة الوراميني فلا يبعد كونه ولده على النسخة الأخيرة أو هو من أقربائه وبالجملة فهرسة لقب علي بن أبي طالب جده وعلى أي حال فما ذكرناه أيضا دليل على كون الشيخ أبي الحسن هذا من مشايخ الخاصة اه. أقول لا يبعد أن يكون الصواب أنه أبو علي الحسن ابن أبي الحسن علي بن أبي طالب هموسة الفرزادي وأن يكون الصواب في اسم أفضل الدين أنه محمد ابن أبي الحسن علي ابن أبي طالبه هموسة فيكون أخا المترجم والله أعلم وعدم ذكر منتجب الدين له يحتمل أن يكون من سهو والله أعلم.</w:t>
      </w:r>
    </w:p>
    <w:p>
      <w:pPr>
        <w:jc w:val="start"/>
        <w:bidi/>
      </w:pPr>
      <w:r>
        <w:rPr>
          <w:sz w:val="24"/>
          <w:szCs w:val="24"/>
          <w:b w:val="1"/>
          <w:bCs w:val="1"/>
          <w:rtl/>
        </w:rPr>
        <w:t xml:space="preserve">
أعيان الشيعة،(دار التعارف للمطبوعات - بيروت،1983،ط 1،ج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2026-06-22T07:16:05+03:00</dcterms:created>
  <dcterms:modified xsi:type="dcterms:W3CDTF">2026-06-22T07:16:05+03:00</dcterms:modified>
</cp:coreProperties>
</file>

<file path=docProps/custom.xml><?xml version="1.0" encoding="utf-8"?>
<Properties xmlns="http://schemas.openxmlformats.org/officeDocument/2006/custom-properties" xmlns:vt="http://schemas.openxmlformats.org/officeDocument/2006/docPropsVTypes"/>
</file>