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ابن أبي 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ابن أبي جامع
</w:t>
      </w:r>
    </w:p>
    <w:p>
      <w:pPr/>
      <w:r>
        <w:rPr/>
        <w:t xml:space="preserve">الحسن بن علي ابن أبي جامع يأتي بعنوان الحسن بن علي بن أحمد بن محمد ابن أبي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2026-06-22T07:14:40+03:00</dcterms:created>
  <dcterms:modified xsi:type="dcterms:W3CDTF">2026-06-22T07:14:40+03:00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