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العرني من بجيلة
</w:t>
      </w:r>
    </w:p>
    <w:p>
      <w:pPr>
        <w:jc w:val="start"/>
        <w:bidi/>
      </w:pPr>
      <w:r>
        <w:rPr>
          <w:rFonts w:ascii="arial" w:hAnsi="arial" w:eastAsia="arial" w:cs="arial"/>
          <w:sz w:val="28"/>
          <w:szCs w:val="28"/>
          <w:b w:val="1"/>
          <w:bCs w:val="1"/>
          <w:rtl/>
        </w:rPr>
        <w:t xml:space="preserve">الحسن العرني من بجيلة
</w:t>
      </w:r>
    </w:p>
    <w:p>
      <w:pPr/>
      <w:r>
        <w:rPr/>
        <w:t xml:space="preserve">الحسن العرني من بجيلة ذكره الشيخ في رجاله في أصحاب علي عليه السلام.</w:t>
      </w:r>
    </w:p>
    <w:p>
      <w:pPr>
        <w:jc w:val="start"/>
        <w:bidi/>
      </w:pPr>
      <w:r>
        <w:rPr>
          <w:sz w:val="24"/>
          <w:szCs w:val="24"/>
          <w:b w:val="1"/>
          <w:bCs w:val="1"/>
          <w:rtl/>
        </w:rPr>
        <w:t xml:space="preserve">
أعيان الشيعة،(دار التعارف للمطبوعات - بيروت،1983،ط 1،ج 5،ص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العرني الكوفي
</w:t>
      </w:r>
    </w:p>
    <w:p>
      <w:pPr/>
      <w:r>
        <w:rPr/>
        <w:t xml:space="preserve">العرني الكوفي الحسن بن عبد الله العرني- بضم العين وفتح الراء وبعدها نون- الكوفي.</w:t>
      </w:r>
    </w:p>
    <w:p/>
    <w:p>
      <w:pPr/>
      <w:r>
        <w:rPr/>
        <w:t xml:space="preserve">يروي عن ابن عباس، وعمرو بن حريث، وعبيد الله بن نضلة، وعلقمة بن قيس، ويحيى بن الجزار. توفي في حدود المائة للهجرة. وروى له الجماعة سوى الترمذي.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العرني
</w:t>
      </w:r>
    </w:p>
    <w:p>
      <w:pPr/>
      <w:r>
        <w:rPr/>
        <w:t xml:space="preserve">الحسن العرني. من بجيلة. وكان ثقة وله أحاديث.</w:t>
      </w:r>
    </w:p>
    <w:p>
      <w:pPr>
        <w:jc w:val="start"/>
        <w:bidi/>
      </w:pPr>
      <w:r>
        <w:rPr>
          <w:sz w:val="24"/>
          <w:szCs w:val="24"/>
          <w:b w:val="1"/>
          <w:bCs w:val="1"/>
          <w:rtl/>
        </w:rPr>
        <w:t xml:space="preserve">
الطبقات الكبرى،(دار الكتب العلمية - بيروت،1990،ط 1،ج 6،ص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العرني الكوفي
</w:t>
      </w:r>
    </w:p>
    <w:p>
      <w:pPr/>
      <w:r>
        <w:rPr/>
        <w:t xml:space="preserve">الحسن بن عبد الله العرني الكوفي روى عن ابن عباس وغيره</w:t>
      </w:r>
    </w:p>
    <w:p/>
    <w:p>
      <w:pPr/>
      <w:r>
        <w:rPr/>
        <w:t xml:space="preserve">روى عنه سلمة بن كهيل وآخرون</w:t>
      </w:r>
    </w:p>
    <w:p/>
    <w:p>
      <w:pPr/>
      <w:r>
        <w:rPr/>
        <w:t xml:space="preserve">قال ابن حبان في الثقات يخطئ</w:t>
      </w:r>
    </w:p>
    <w:p/>
    <w:p>
      <w:pPr/>
      <w:r>
        <w:rPr/>
        <w:t xml:space="preserve">وقال ابن معين صدوق إنما يقال لم يسمع من ابن عباس وكذا قال الإمام أحمد لم يسمع من ابن عباس ولا من علي ووثقه أبو زرعة</w:t>
      </w:r>
    </w:p>
    <w:p>
      <w:pPr>
        <w:jc w:val="start"/>
        <w:bidi/>
      </w:pPr>
      <w:r>
        <w:rPr>
          <w:sz w:val="24"/>
          <w:szCs w:val="24"/>
          <w:b w:val="1"/>
          <w:bCs w:val="1"/>
          <w:rtl/>
        </w:rPr>
        <w:t xml:space="preserve">
ذيل على ميزان الاعتدال،(دار الكتب العلمية - بيروت،1995،ط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العرني الكوفي
</w:t>
      </w:r>
    </w:p>
    <w:p>
      <w:pPr/>
      <w:r>
        <w:rPr/>
        <w:t xml:space="preserve">الحسن بن عبد الله العرني الكوفي </w:t>
      </w:r>
    </w:p>
    <w:p/>
    <w:p>
      <w:pPr/>
      <w:r>
        <w:rPr/>
        <w:t xml:space="preserve">عن ابن عباس وعلقمة وعنه الحكم وسلمة بن كهيل ثقة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العرني
</w:t>
      </w:r>
    </w:p>
    <w:p>
      <w:pPr/>
      <w:r>
        <w:rPr/>
        <w:t xml:space="preserve">الحسن العرني </w:t>
      </w:r>
    </w:p>
    <w:p/>
    <w:p>
      <w:pPr/>
      <w:r>
        <w:rPr/>
        <w:t xml:space="preserve">هو بن عبد الله الحسن العرني هو بن عبد الله 1039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العرني الحسن بن عبد الله والقاسم بن الحكم
</w:t>
      </w:r>
    </w:p>
    <w:p>
      <w:pPr/>
      <w:r>
        <w:rPr/>
        <w:t xml:space="preserve">العرني الحسن بن عبد الله والقاسم بن الحكم </w:t>
      </w:r>
    </w:p>
    <w:p/>
    <w:p>
      <w:pPr/>
      <w:r>
        <w:rPr/>
        <w:t xml:space="preserve">العرني الحسن بن عبد الله والقاسم بن الحكم 1039 4507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العرني
</w:t>
      </w:r>
    </w:p>
    <w:p>
      <w:pPr/>
      <w:r>
        <w:rPr/>
        <w:t xml:space="preserve">الحسن بن عبد الله العرني </w:t>
      </w:r>
    </w:p>
    <w:p/>
    <w:p>
      <w:pPr/>
      <w:r>
        <w:rPr/>
        <w:t xml:space="preserve">مولى بجيلة يروي عن ابن عباس روى عنه سلمة بن كهيل يخطئ</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العرني كوفي
</w:t>
      </w:r>
    </w:p>
    <w:p>
      <w:pPr/>
      <w:r>
        <w:rPr/>
        <w:t xml:space="preserve">الحسن العرني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العرني
</w:t>
      </w:r>
    </w:p>
    <w:p>
      <w:pPr/>
      <w:r>
        <w:rPr/>
        <w:t xml:space="preserve">الحسن العرني </w:t>
      </w:r>
    </w:p>
    <w:p/>
    <w:p>
      <w:pPr/>
      <w:r>
        <w:rPr/>
        <w:t xml:space="preserve">من بجيلة روى عن ابن عباس روى عنه الحكم بن عتيبة وعزرة سمعت أبي يقول ذلك حدثنا عبد الرحمن أنا ابن أبي خثيمة فيما كتب إلي قال سمعت يحيى بن معين يقول الحسن العرني ليس به بأس صدوق إنما يقال أنه لم يسمع من ابن عباس حدثنا عبد الرحمن قال سئل أبو زرعة عن الحسن العرني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2026-06-22T07:13:28+03:00</dcterms:created>
  <dcterms:modified xsi:type="dcterms:W3CDTF">2026-06-22T07:13:28+03:00</dcterms:modified>
</cp:coreProperties>
</file>

<file path=docProps/custom.xml><?xml version="1.0" encoding="utf-8"?>
<Properties xmlns="http://schemas.openxmlformats.org/officeDocument/2006/custom-properties" xmlns:vt="http://schemas.openxmlformats.org/officeDocument/2006/docPropsVTypes"/>
</file>