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الشاعر ابن عبد الله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الشاعر ابن عبد الله الشيخ
</w:t>
      </w:r>
    </w:p>
    <w:p>
      <w:pPr/>
      <w:r>
        <w:rPr/>
        <w:t xml:space="preserve">أبو محمد الحسن الشاعر ابن عبد الله الشيخ ابن محمد بن القاسم بن إبراهيم طباطبا ابن إسماعيل الديباج ابن إبراهيم الغمر ابن الحسن بن الحسن ابن علي بن أبي طالب. </w:t>
      </w:r>
    </w:p>
    <w:p/>
    <w:p>
      <w:pPr/>
      <w:r>
        <w:rPr/>
        <w:t xml:space="preserve">ذكره صاحب عمدة الطالب ووصفه بالشاعر وذكر أنه يقال له المنتجد وبه يعرفه ولده اه. ولا نعلم من أحواله شيئا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2026-06-22T07:20:33+03:00</dcterms:created>
  <dcterms:modified xsi:type="dcterms:W3CDTF">2026-06-22T07:20:33+03:00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