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سعيد الحسن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سعيد الحسن بن عبد العزيز
</w:t>
      </w:r>
    </w:p>
    <w:p>
      <w:pPr/>
      <w:r>
        <w:rPr/>
        <w:t xml:space="preserve">الشيخ أبو سعيد الحسن بن عبد العزيز بن الحسين القمي</w:t>
      </w:r>
    </w:p>
    <w:p/>
    <w:p>
      <w:pPr/>
      <w:r>
        <w:rPr/>
        <w:t xml:space="preserve">قال منتجب الدين بن بابويه في الفهرس فقيه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2026-06-23T10:57:53+03:00</dcterms:created>
  <dcterms:modified xsi:type="dcterms:W3CDTF">2026-06-23T10:57:53+03:00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