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عبد الرحمن الرؤاسي
</w:t>
      </w:r>
    </w:p>
    <w:p>
      <w:pPr>
        <w:jc w:val="start"/>
        <w:bidi/>
      </w:pPr>
      <w:r>
        <w:rPr>
          <w:rFonts w:ascii="arial" w:hAnsi="arial" w:eastAsia="arial" w:cs="arial"/>
          <w:sz w:val="28"/>
          <w:szCs w:val="28"/>
          <w:b w:val="1"/>
          <w:bCs w:val="1"/>
          <w:rtl/>
        </w:rPr>
        <w:t xml:space="preserve">الحسن من عبد الرحمن الرؤاسي
</w:t>
      </w:r>
    </w:p>
    <w:p>
      <w:pPr/>
      <w:r>
        <w:rPr/>
        <w:t xml:space="preserve">الحسن من عبد الرحمن الرؤاسي عن جامع الرواة أنه نقل رواية جعفر بن محمد بن مالك عن الحسن بن عبد الرحمن الرؤاسي عمن حدثه عن بشير الدهان عن أبي عبد الله عليه السلام في باب فضل الغسل من التهذيب اه. </w:t>
      </w:r>
    </w:p>
    <w:p>
      <w:pPr>
        <w:jc w:val="start"/>
        <w:bidi/>
      </w:pPr>
      <w:r>
        <w:rPr>
          <w:sz w:val="24"/>
          <w:szCs w:val="24"/>
          <w:b w:val="1"/>
          <w:bCs w:val="1"/>
          <w:rtl/>
        </w:rPr>
        <w:t xml:space="preserve">
أعيان الشيعة،(دار التعارف للمطبوعات - بيروت،1983،ط 1،ج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2026-06-22T09:30:08+03:00</dcterms:created>
  <dcterms:modified xsi:type="dcterms:W3CDTF">2026-06-22T09:30:08+03:00</dcterms:modified>
</cp:coreProperties>
</file>

<file path=docProps/custom.xml><?xml version="1.0" encoding="utf-8"?>
<Properties xmlns="http://schemas.openxmlformats.org/officeDocument/2006/custom-properties" xmlns:vt="http://schemas.openxmlformats.org/officeDocument/2006/docPropsVTypes"/>
</file>