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طحال
</w:t>
      </w:r>
    </w:p>
    <w:p>
      <w:pPr>
        <w:jc w:val="start"/>
        <w:bidi/>
      </w:pPr>
      <w:r>
        <w:rPr>
          <w:rFonts w:ascii="arial" w:hAnsi="arial" w:eastAsia="arial" w:cs="arial"/>
          <w:sz w:val="28"/>
          <w:szCs w:val="28"/>
          <w:b w:val="1"/>
          <w:bCs w:val="1"/>
          <w:rtl/>
        </w:rPr>
        <w:t xml:space="preserve">الشيخ حسن بن طحال
</w:t>
      </w:r>
    </w:p>
    <w:p>
      <w:pPr/>
      <w:r>
        <w:rPr/>
        <w:t xml:space="preserve">الشيخ حسن بن طحال في رياض العلماء: من أكابر علمائنا وقد ينقل عن خطه السيد ابن طاووس في كتاب جمال الأسبوع بعض الأخبار ولعله بعينه ولد الحسين بن أحمد بن محمد بن علي ابن طحال المقدادي فلاحظ ولم أجده في كتب رجال الأصحاب اه. والظاهر أنه هو المذكور بعينه فنسب تارة إلى الجد الأعلى فقيل الحسن بن طحال وحذف بعض أجداده تارة فقيل الحسن بن الحسين بن طحال كما مر وذكر نسبه تاما فقيل الحسن بن الحسين بن أحمد بن محمد بن علي بن طحال كما مر أيضا.</w:t>
      </w:r>
    </w:p>
    <w:p>
      <w:pPr>
        <w:jc w:val="start"/>
        <w:bidi/>
      </w:pPr>
      <w:r>
        <w:rPr>
          <w:sz w:val="24"/>
          <w:szCs w:val="24"/>
          <w:b w:val="1"/>
          <w:bCs w:val="1"/>
          <w:rtl/>
        </w:rPr>
        <w:t xml:space="preserve">
أعيان الشيعة،(دار التعارف للمطبوعات - بيروت،1983،ط 1،ج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2026-06-22T10:36:02+03:00</dcterms:created>
  <dcterms:modified xsi:type="dcterms:W3CDTF">2026-06-22T10:36:02+03:00</dcterms:modified>
</cp:coreProperties>
</file>

<file path=docProps/custom.xml><?xml version="1.0" encoding="utf-8"?>
<Properties xmlns="http://schemas.openxmlformats.org/officeDocument/2006/custom-properties" xmlns:vt="http://schemas.openxmlformats.org/officeDocument/2006/docPropsVTypes"/>
</file>