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الشيح حسن آل شرارة العاملي
</w:t>
      </w:r>
    </w:p>
    <w:p>
      <w:pPr>
        <w:jc w:val="start"/>
        <w:bidi/>
      </w:pPr>
      <w:r>
        <w:rPr>
          <w:rFonts w:ascii="arial" w:hAnsi="arial" w:eastAsia="arial" w:cs="arial"/>
          <w:sz w:val="28"/>
          <w:szCs w:val="28"/>
          <w:b w:val="1"/>
          <w:bCs w:val="1"/>
          <w:rtl/>
        </w:rPr>
        <w:t xml:space="preserve">الشيح حسن آل شرارة العاملي
</w:t>
      </w:r>
    </w:p>
    <w:p>
      <w:pPr/>
      <w:r>
        <w:rPr/>
        <w:t xml:space="preserve">الشيح حسن آل شرارة العاملي توفي في 8 جمادى الأولى سنة 1271.</w:t>
      </w:r>
    </w:p>
    <w:p/>
    <w:p>
      <w:pPr/>
      <w:r>
        <w:rPr/>
        <w:t xml:space="preserve">هكذا وجدنا في مسودة الكتاب اسمه وتاريخ وفاته ولا نعلم من أحواله شيئا والظاهر أنه من العلماء من سكنة النجف الأشرف بالعراق فإن فيها جماعة من آل شرارة كما في جبل عامل. </w:t>
      </w:r>
    </w:p>
    <w:p>
      <w:pPr>
        <w:jc w:val="start"/>
        <w:bidi/>
      </w:pPr>
      <w:r>
        <w:rPr>
          <w:sz w:val="24"/>
          <w:szCs w:val="24"/>
          <w:b w:val="1"/>
          <w:bCs w:val="1"/>
          <w:rtl/>
        </w:rPr>
        <w:t xml:space="preserve">
أعيان الشيعة،(دار التعارف للمطبوعات - بيروت،1983،ط 1،ج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2026-06-23T13:24:07+03:00</dcterms:created>
  <dcterms:modified xsi:type="dcterms:W3CDTF">2026-06-23T13:24:07+03:00</dcterms:modified>
</cp:coreProperties>
</file>

<file path=docProps/custom.xml><?xml version="1.0" encoding="utf-8"?>
<Properties xmlns="http://schemas.openxmlformats.org/officeDocument/2006/custom-properties" xmlns:vt="http://schemas.openxmlformats.org/officeDocument/2006/docPropsVTypes"/>
</file>