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سليمان بن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سليمان بن أحمد بن محمد
</w:t>
      </w:r>
    </w:p>
    <w:p>
      <w:pPr/>
      <w:r>
        <w:rPr/>
        <w:t xml:space="preserve">الشيخ حسن بن سليمان بن أحمد بن محمد ابن سليمان العاملي النباطي</w:t>
      </w:r>
    </w:p>
    <w:p/>
    <w:p>
      <w:pPr/>
      <w:r>
        <w:rPr/>
        <w:t xml:space="preserve">كان عالما فاضلا وجدنا بخطه كتابا في الفقه من الطهارة إلى المواريث مع استدلال مختصر وفي آخره أنه فرغ من مشقه نهار الثلاثاء ثالث جمادى الأولى سنة 1212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2026-06-23T13:26:16+03:00</dcterms:created>
  <dcterms:modified xsi:type="dcterms:W3CDTF">2026-06-23T13:26:16+03:00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