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سفيان عن عمر بن عبد العزيز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سفيان عن عمر بن عبد العزيز
</w:t>
      </w:r>
    </w:p>
    <w:p>
      <w:pPr/>
      <w:r>
        <w:rPr/>
        <w:t xml:space="preserve">الحسن بن سفيان عن عمر بن عبد العزيز قال الذهبي في ميزانه: قال البخاري لم يصح حديثه اه. وفي لسان الميزان: روى عنه يحيى بن زكريا بن سنان وابن عقدة وقال كان من رجال الشيعة وله كتاب النوادر.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سفيان
</w:t>
      </w:r>
    </w:p>
    <w:p>
      <w:pPr/>
      <w:r>
        <w:rPr/>
        <w:t xml:space="preserve">الحسن بن سفيان. عن عمر بن عبد العزيز.</w:t>
      </w:r>
    </w:p>
    <w:p/>
    <w:p>
      <w:pPr/>
      <w:r>
        <w:rPr/>
        <w:t xml:space="preserve">قال البخاري: لم يصح حديثه.</w:t>
      </w:r>
    </w:p>
    <w:p/>
    <w:p>
      <w:pPr/>
      <w:r>
        <w:rPr/>
        <w:t xml:space="preserve">قلت: فأما سميه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سفيان الأسدي
</w:t>
      </w:r>
    </w:p>
    <w:p>
      <w:pPr/>
      <w:r>
        <w:rPr/>
        <w:t xml:space="preserve">الحسن بن سفيان الأسدي </w:t>
      </w:r>
    </w:p>
    <w:p/>
    <w:p>
      <w:pPr/>
      <w:r>
        <w:rPr/>
        <w:t xml:space="preserve">روى عن عمر بن عبد العزيز روى عنه عبيد بن إسحاق العطار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2026-06-23T13:28:20+03:00</dcterms:created>
  <dcterms:modified xsi:type="dcterms:W3CDTF">2026-06-23T13:28:20+03:00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