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حسن ابن الشيخ سعيد ابن الشيخ محمد
</w:t>
      </w:r>
    </w:p>
    <w:p>
      <w:pPr>
        <w:jc w:val="start"/>
        <w:bidi/>
      </w:pPr>
      <w:r>
        <w:rPr>
          <w:rFonts w:ascii="arial" w:hAnsi="arial" w:eastAsia="arial" w:cs="arial"/>
          <w:sz w:val="28"/>
          <w:szCs w:val="28"/>
          <w:b w:val="1"/>
          <w:bCs w:val="1"/>
          <w:rtl/>
        </w:rPr>
        <w:t xml:space="preserve">الشيخ حسن ابن الشيخ سعيد ابن الشيخ محمد
</w:t>
      </w:r>
    </w:p>
    <w:p>
      <w:pPr/>
      <w:r>
        <w:rPr/>
        <w:t xml:space="preserve">الشيخ حسن ابن الشيخ سعيد ابن الشيخ محمد ابن احمد بن محمد بن احمد بن الحسن بن محمد </w:t>
      </w:r>
    </w:p>
    <w:p/>
    <w:p>
      <w:pPr/>
      <w:r>
        <w:rPr/>
        <w:t xml:space="preserve">ابن الحسين آل الحر العاملي الجعبي</w:t>
      </w:r>
    </w:p>
    <w:p/>
    <w:p>
      <w:pPr/>
      <w:r>
        <w:rPr/>
        <w:t xml:space="preserve">ولد في 27 ذي القعدة سنة 1250 وتوفي يوم الخميس 16 ذي الحجة سنة 1322.</w:t>
      </w:r>
    </w:p>
    <w:p/>
    <w:p>
      <w:pPr/>
      <w:r>
        <w:rPr/>
        <w:t xml:space="preserve">ذكره الشيخ محمد آل مغنية في كتابه جواهر الحكم فقال: تقفي أثر والله إلا أنه ما ساعده الوقت لإدراك شأو أبيه ركين وقور صاحب رأي وفكر على بابه الفخر والحلم ما الشرف والسؤدد فهو غريزي من لبن أمهاتهم تغذوه اه. عين المترجم نائبا شرعيا عن قاضي صياد بناحية التفاح ثم عين عضوا في مجلس الدعاوى بصيدا مدة محشوة سنوات أنا قد رأيت المترجم وهو رجل بهي الطلعة أبيض اللحية قرأ في مدرسة الشيخ عبد الله آل نعمة العاملي الجبعي الفقيه الشهير ورثاه السيد علي ابن السيد طالب آل بدر الدين النباطي بقصيدة يقول فيها:</w:t>
      </w:r>
    </w:p>
    <w:p/>
    <w:p>
      <w:pPr>
        <w:jc w:val="center"/>
      </w:pPr>
      <w:r>
        <w:rPr>
          <w:color w:val="ff0000"/>
        </w:rPr>
        <w:t xml:space="preserve">يا دهر قد أرديت خير عميد</w:t>
      </w:r>
      <w:r>
        <w:rPr>
          <w:color w:val="ff0000"/>
        </w:rPr>
        <w:t xml:space="preserve">      </w:t>
      </w:r>
      <w:r>
        <w:rPr>
          <w:color w:val="ff0000"/>
        </w:rPr>
        <w:t xml:space="preserve">وفتكت لكن بالعلا والجود</w:t>
      </w:r>
    </w:p>
    <w:p/>
    <w:p>
      <w:pPr>
        <w:jc w:val="center"/>
      </w:pPr>
      <w:r>
        <w:rPr>
          <w:color w:val="ff0000"/>
        </w:rPr>
        <w:t xml:space="preserve">قد كان للعياء أعظم كافل</w:t>
      </w:r>
      <w:r>
        <w:rPr>
          <w:color w:val="ff0000"/>
        </w:rPr>
        <w:t xml:space="preserve">      </w:t>
      </w:r>
      <w:r>
        <w:rPr>
          <w:color w:val="ff0000"/>
        </w:rPr>
        <w:t xml:space="preserve">ورث العلا عن طارف وتليد</w:t>
      </w:r>
    </w:p>
    <w:p/>
    <w:p>
      <w:pPr>
        <w:jc w:val="center"/>
      </w:pPr>
      <w:r>
        <w:rPr>
          <w:color w:val="ff0000"/>
        </w:rPr>
        <w:t xml:space="preserve">ومشى بسيرة قومه من قبله الـ</w:t>
      </w:r>
      <w:r>
        <w:rPr>
          <w:color w:val="ff0000"/>
        </w:rPr>
        <w:t xml:space="preserve">      </w:t>
      </w:r>
      <w:r>
        <w:rPr>
          <w:color w:val="ff0000"/>
        </w:rPr>
        <w:t xml:space="preserve">ـغر الكرام الأنجبين الصيد</w:t>
      </w:r>
    </w:p>
    <w:p/>
    <w:p>
      <w:pPr>
        <w:jc w:val="center"/>
      </w:pPr>
      <w:r>
        <w:rPr>
          <w:color w:val="ff0000"/>
        </w:rPr>
        <w:t xml:space="preserve">ملأ الزمان مناقبا ومآثرا</w:t>
      </w:r>
      <w:r>
        <w:rPr>
          <w:color w:val="ff0000"/>
        </w:rPr>
        <w:t xml:space="preserve">      </w:t>
      </w:r>
      <w:r>
        <w:rPr>
          <w:color w:val="ff0000"/>
        </w:rPr>
        <w:t xml:space="preserve">جلت عن الإحصاء والتحديد</w:t>
      </w:r>
    </w:p>
    <w:p/>
    <w:p>
      <w:pPr>
        <w:jc w:val="center"/>
      </w:pPr>
      <w:r>
        <w:rPr>
          <w:color w:val="ff0000"/>
        </w:rPr>
        <w:t xml:space="preserve">صبرا ذويه فأنتم نور الهدى</w:t>
      </w:r>
      <w:r>
        <w:rPr>
          <w:color w:val="ff0000"/>
        </w:rPr>
        <w:t xml:space="preserve">      </w:t>
      </w:r>
      <w:r>
        <w:rPr>
          <w:color w:val="ff0000"/>
        </w:rPr>
        <w:t xml:space="preserve">ومنارة التسديد والتأييد</w:t>
      </w:r>
    </w:p>
    <w:p/>
    <w:p>
      <w:pPr>
        <w:jc w:val="center"/>
      </w:pPr>
      <w:r>
        <w:rPr>
          <w:color w:val="ff0000"/>
        </w:rPr>
        <w:t xml:space="preserve">أنتم بنو الحر الكرام ومجدكم</w:t>
      </w:r>
      <w:r>
        <w:rPr>
          <w:color w:val="ff0000"/>
        </w:rPr>
        <w:t xml:space="preserve">      </w:t>
      </w:r>
      <w:r>
        <w:rPr>
          <w:color w:val="ff0000"/>
        </w:rPr>
        <w:t xml:space="preserve">سام تورث عن أب وجدود</w:t>
      </w:r>
    </w:p>
    <w:p/>
    <w:p>
      <w:pPr>
        <w:jc w:val="center"/>
      </w:pPr>
      <w:r>
        <w:rPr>
          <w:color w:val="ff0000"/>
        </w:rPr>
        <w:t xml:space="preserve">أنتم ذوو الفضل العميم ومن هم</w:t>
      </w:r>
      <w:r>
        <w:rPr>
          <w:color w:val="ff0000"/>
        </w:rPr>
        <w:t xml:space="preserve">      </w:t>
      </w:r>
      <w:r>
        <w:rPr>
          <w:color w:val="ff0000"/>
        </w:rPr>
        <w:t xml:space="preserve">للعلم والإرشاد بيت قصيد</w:t>
      </w:r>
    </w:p>
    <w:p/>
    <w:p>
      <w:pPr>
        <w:jc w:val="center"/>
      </w:pPr>
      <w:r>
        <w:rPr>
          <w:color w:val="ff0000"/>
        </w:rPr>
        <w:t xml:space="preserve">إن غاب منكم نير فلأنتم الـ</w:t>
      </w:r>
      <w:r>
        <w:rPr>
          <w:color w:val="ff0000"/>
        </w:rPr>
        <w:t xml:space="preserve">      </w:t>
      </w:r>
      <w:r>
        <w:rPr>
          <w:color w:val="ff0000"/>
        </w:rPr>
        <w:t xml:space="preserve">ـأقمار تشرق في الليالي السود</w:t>
      </w:r>
    </w:p>
    <w:p/>
    <w:p>
      <w:pPr>
        <w:jc w:val="center"/>
      </w:pPr>
      <w:r>
        <w:rPr>
          <w:color w:val="ff0000"/>
        </w:rPr>
        <w:t xml:space="preserve">لا زلتم غوث الأنام وملجأ الـ</w:t>
      </w:r>
      <w:r>
        <w:rPr>
          <w:color w:val="ff0000"/>
        </w:rPr>
        <w:t xml:space="preserve">      </w:t>
      </w:r>
      <w:r>
        <w:rPr>
          <w:color w:val="ff0000"/>
        </w:rPr>
        <w:t xml:space="preserve">ـجاني البئيس وأمن كل طريد</w:t>
      </w:r>
    </w:p>
    <w:p/>
    <w:p>
      <w:pPr>
        <w:jc w:val="start"/>
        <w:bidi/>
      </w:pPr>
      <w:r>
        <w:rPr>
          <w:sz w:val="24"/>
          <w:szCs w:val="24"/>
          <w:b w:val="1"/>
          <w:bCs w:val="1"/>
          <w:rtl/>
        </w:rPr>
        <w:t xml:space="preserve">
أعيان الشيعة،(دار التعارف للمطبوعات - بيروت،1983،ط 1،ج 5،ص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2026-06-23T14:46:22+03:00</dcterms:created>
  <dcterms:modified xsi:type="dcterms:W3CDTF">2026-06-23T14:46:22+03:00</dcterms:modified>
</cp:coreProperties>
</file>

<file path=docProps/custom.xml><?xml version="1.0" encoding="utf-8"?>
<Properties xmlns="http://schemas.openxmlformats.org/officeDocument/2006/custom-properties" xmlns:vt="http://schemas.openxmlformats.org/officeDocument/2006/docPropsVTypes"/>
</file>