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دلدار علي ابن السيد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دلدار علي ابن السيد
</w:t>
      </w:r>
    </w:p>
    <w:p>
      <w:pPr/>
      <w:r>
        <w:rPr/>
        <w:t xml:space="preserve">السيد حسن ابن السيد دلدار علي ابن السيد محمد حسين الدين النصير آبادي النقوي اللكهنوئي</w:t>
      </w:r>
    </w:p>
    <w:p/>
    <w:p>
      <w:pPr/>
      <w:r>
        <w:rPr/>
        <w:t xml:space="preserve">ولد بلكهنوء في 21 ذي القعدة سنة 1205 توفي بها 11 شوال سنة 1260 عن 54 سنة ودفن في حسينية أبيه غفرانمآب في لكهنوء.</w:t>
      </w:r>
    </w:p>
    <w:p/>
    <w:p>
      <w:pPr/>
      <w:r>
        <w:rPr/>
        <w:t xml:space="preserve">قال السيد علي نقي النقوي الهندي فيما كتبه إلينا: كان عالما فاضلا تقيا ورعا شغوفا بالعبادة محتاطا في الفتوى قرأ على أبيه وعلى أخيه السيد محمد له من المؤلفات:</w:t>
      </w:r>
    </w:p>
    <w:p/>
    <w:p>
      <w:pPr/>
      <w:r>
        <w:rPr/>
        <w:t xml:space="preserve">1 - حاشية على تحرير أقليدس.</w:t>
      </w:r>
    </w:p>
    <w:p/>
    <w:p>
      <w:pPr/>
      <w:r>
        <w:rPr/>
        <w:t xml:space="preserve">2 - رسالة في تحقيق معنى إن شاء الله.</w:t>
      </w:r>
    </w:p>
    <w:p/>
    <w:p>
      <w:pPr/>
      <w:r>
        <w:rPr/>
        <w:t xml:space="preserve">3 - رسالة في أحكام الأموات.</w:t>
      </w:r>
    </w:p>
    <w:p/>
    <w:p>
      <w:pPr/>
      <w:r>
        <w:rPr/>
        <w:t xml:space="preserve">4 - تذكرة الشيوخ والشبان في المواعظ.</w:t>
      </w:r>
    </w:p>
    <w:p/>
    <w:p>
      <w:pPr/>
      <w:r>
        <w:rPr/>
        <w:t xml:space="preserve">5 - الباقيات الصالحات في أمول الدين مطبوع.</w:t>
      </w:r>
    </w:p>
    <w:p/>
    <w:p>
      <w:pPr/>
      <w:r>
        <w:rPr/>
        <w:t xml:space="preserve">6 - رشحة الفيض في التجويد فارس مطبوع اه ويأتي له أخ اسمه السيد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2026-06-23T17:14:32+03:00</dcterms:created>
  <dcterms:modified xsi:type="dcterms:W3CDTF">2026-06-23T17:14:32+03:00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