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ميرزا حسن الخراساني الرضوي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ميرزا حسن الخراساني الرضوي
</w:t>
      </w:r>
    </w:p>
    <w:p>
      <w:pPr/>
      <w:r>
        <w:rPr/>
        <w:t xml:space="preserve">السيد ميرزا حسن الخراساني الرضوي توفي سنة 1278 في المشهد الرضوي ودفن في المسجد الذي خلف الرأس الشريف.</w:t>
      </w:r>
    </w:p>
    <w:p/>
    <w:p>
      <w:pPr/>
      <w:r>
        <w:rPr/>
        <w:t xml:space="preserve">عالم فاضل قرأ في أصفهان على أخيه السيد محمد القصير الخراساني الرضوي وعلى الشيخ محمد تقي صاحب حاشية المعالم ثم عاد إلى وطنه خراسان إلى أن توفي.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2026-06-23T17:22:55+03:00</dcterms:created>
  <dcterms:modified xsi:type="dcterms:W3CDTF">2026-06-23T17:22:55+03:00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