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حسن الحوماني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حسن الحوماني
</w:t>
      </w:r>
    </w:p>
    <w:p>
      <w:pPr/>
      <w:r>
        <w:rPr/>
        <w:t xml:space="preserve">الشيخ حسن الحوماني مر بعنوان حسن بن أمين بن حسن بن خليل العاملي.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5،ص 62)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2026-06-23T18:12:57+03:00</dcterms:created>
  <dcterms:modified xsi:type="dcterms:W3CDTF">2026-06-23T18:12:57+03:00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