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بن حمزة الهاشمي
</w:t>
      </w:r>
    </w:p>
    <w:p>
      <w:pPr>
        <w:jc w:val="start"/>
        <w:bidi/>
      </w:pPr>
      <w:r>
        <w:rPr>
          <w:rFonts w:ascii="arial" w:hAnsi="arial" w:eastAsia="arial" w:cs="arial"/>
          <w:sz w:val="28"/>
          <w:szCs w:val="28"/>
          <w:b w:val="1"/>
          <w:bCs w:val="1"/>
          <w:rtl/>
        </w:rPr>
        <w:t xml:space="preserve">السيد حسن بن حمزة الهاشمي
</w:t>
      </w:r>
    </w:p>
    <w:p>
      <w:pPr/>
      <w:r>
        <w:rPr/>
        <w:t xml:space="preserve">السيد حسن بن حمزة الهاشمي في الرياض كان من أجلة علمائنا وينقل عنه السيد حسن الأملي في كتاب الكشكول فيما جرى على آل الرسول وظني أنه من مشايخه ويروي عنه بلا واسطة فالظاهر أنه من معاصري الشيخ فخر الدين ولد العلامة لأن السيد حيدر المذكور يروي عن الشيخ فخر الدين المزبور اه. </w:t>
      </w:r>
    </w:p>
    <w:p>
      <w:pPr>
        <w:jc w:val="start"/>
        <w:bidi/>
      </w:pPr>
      <w:r>
        <w:rPr>
          <w:sz w:val="24"/>
          <w:szCs w:val="24"/>
          <w:b w:val="1"/>
          <w:bCs w:val="1"/>
          <w:rtl/>
        </w:rPr>
        <w:t xml:space="preserve">
أعيان الشيعة،(دار التعارف للمطبوعات - بيروت،1983،ط 1،ج 5،ص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2026-06-23T18:14:07+03:00</dcterms:created>
  <dcterms:modified xsi:type="dcterms:W3CDTF">2026-06-23T18:14:07+03:00</dcterms:modified>
</cp:coreProperties>
</file>

<file path=docProps/custom.xml><?xml version="1.0" encoding="utf-8"?>
<Properties xmlns="http://schemas.openxmlformats.org/officeDocument/2006/custom-properties" xmlns:vt="http://schemas.openxmlformats.org/officeDocument/2006/docPropsVTypes"/>
</file>