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الحسيني الطبسي
</w:t>
      </w:r>
    </w:p>
    <w:p>
      <w:pPr>
        <w:jc w:val="start"/>
        <w:bidi/>
      </w:pPr>
      <w:r>
        <w:rPr>
          <w:rFonts w:ascii="arial" w:hAnsi="arial" w:eastAsia="arial" w:cs="arial"/>
          <w:sz w:val="28"/>
          <w:szCs w:val="28"/>
          <w:b w:val="1"/>
          <w:bCs w:val="1"/>
          <w:rtl/>
        </w:rPr>
        <w:t xml:space="preserve">السيد حسن الحسيني الطبسي
</w:t>
      </w:r>
    </w:p>
    <w:p>
      <w:pPr/>
      <w:r>
        <w:rPr/>
        <w:t xml:space="preserve">السيد حسن الحسيني الطبسي ثم الحيدر آبادي الملقب بصدر جهان</w:t>
      </w:r>
    </w:p>
    <w:p/>
    <w:p>
      <w:pPr/>
      <w:r>
        <w:rPr/>
        <w:t xml:space="preserve">وصفه في رياض العلماء بالمولى الأجل الصدر الأمير وقال: كان من أجلة العلماء في عصره وكان مبجلا في حيدر آباد عند الملك قطبشاه ومن مؤلفاته الرسالة الصدرية بالفارسية ألفها للسلطان المذكور وتعرض لأقاويل الخاصة والعامة عندنا منها نسخة وهي رسالة جيدة نافعة مشتملة على أبواب أكثر الحيوانات على ترتيب حروف المعجم.</w:t>
      </w:r>
    </w:p>
    <w:p>
      <w:pPr>
        <w:jc w:val="start"/>
        <w:bidi/>
      </w:pPr>
      <w:r>
        <w:rPr>
          <w:sz w:val="24"/>
          <w:szCs w:val="24"/>
          <w:b w:val="1"/>
          <w:bCs w:val="1"/>
          <w:rtl/>
        </w:rPr>
        <w:t xml:space="preserve">
أعيان الشيعة،(دار التعارف للمطبوعات - بيروت،1983،ط 1،ج 5،ص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2026-06-23T16:55:25+03:00</dcterms:created>
  <dcterms:modified xsi:type="dcterms:W3CDTF">2026-06-23T16:55:25+03:00</dcterms:modified>
</cp:coreProperties>
</file>

<file path=docProps/custom.xml><?xml version="1.0" encoding="utf-8"?>
<Properties xmlns="http://schemas.openxmlformats.org/officeDocument/2006/custom-properties" xmlns:vt="http://schemas.openxmlformats.org/officeDocument/2006/docPropsVTypes"/>
</file>