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نجم الدين أبو خليفة الحسن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نجم الدين أبو خليفة الحسن بن الحسين
</w:t>
      </w:r>
    </w:p>
    <w:p>
      <w:pPr/>
      <w:r>
        <w:rPr/>
        <w:t xml:space="preserve">الشيخ نجم الدين أبو خليفة الحسن بن الحسين ابن محمد بن حمدان الحمداني</w:t>
      </w:r>
    </w:p>
    <w:p/>
    <w:p>
      <w:pPr/>
      <w:r>
        <w:rPr/>
        <w:t xml:space="preserve">قال منتجب الدين في فهرسته فقيه صالح اه. فأطال في العنوان واقتصر على كلمتين في البيان وفي الرياض لعله من أقرباء الحمداني المشهور فلاحظ.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2026-06-23T18:23:56+03:00</dcterms:created>
  <dcterms:modified xsi:type="dcterms:W3CDTF">2026-06-23T18:23:56+03:00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