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ثقة الدين الحسن بن الحسين
</w:t>
      </w:r>
    </w:p>
    <w:p>
      <w:pPr>
        <w:jc w:val="start"/>
        <w:bidi/>
      </w:pPr>
      <w:r>
        <w:rPr>
          <w:rFonts w:ascii="arial" w:hAnsi="arial" w:eastAsia="arial" w:cs="arial"/>
          <w:sz w:val="28"/>
          <w:szCs w:val="28"/>
          <w:b w:val="1"/>
          <w:bCs w:val="1"/>
          <w:rtl/>
        </w:rPr>
        <w:t xml:space="preserve">الشيخ ثقة الدين الحسن بن الحسين
</w:t>
      </w:r>
    </w:p>
    <w:p>
      <w:pPr/>
      <w:r>
        <w:rPr/>
        <w:t xml:space="preserve">الشيخ ثقة الدين الحسن بن الحسين بن علي ابن الحسين بن بابويه</w:t>
      </w:r>
    </w:p>
    <w:p/>
    <w:p>
      <w:pPr/>
      <w:r>
        <w:rPr/>
        <w:t xml:space="preserve">في فهرست منتجب الدين فقيه صالح اه. هكذا في النسخة المطبوعة وفيما حكاه في الرياض عن الفهرست وكأنه سقط اسم موسى بين الحسين وبابويه لأنه هو الآتي في الترجمة التي بعد هذه كما صرح به في الرياض فأما أن يكون صاحب الفهرست ترك موسى اختصارا أو سقطت من النساخ.</w:t>
      </w:r>
    </w:p>
    <w:p>
      <w:pPr>
        <w:jc w:val="start"/>
        <w:bidi/>
      </w:pPr>
      <w:r>
        <w:rPr>
          <w:sz w:val="24"/>
          <w:szCs w:val="24"/>
          <w:b w:val="1"/>
          <w:bCs w:val="1"/>
          <w:rtl/>
        </w:rPr>
        <w:t xml:space="preserve">
أعيان الشيعة،(دار التعارف للمطبوعات - بيروت،1983،ط 1،ج 5،ص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2026-06-23T18:15:16+03:00</dcterms:created>
  <dcterms:modified xsi:type="dcterms:W3CDTF">2026-06-23T18:15:16+03:00</dcterms:modified>
</cp:coreProperties>
</file>

<file path=docProps/custom.xml><?xml version="1.0" encoding="utf-8"?>
<Properties xmlns="http://schemas.openxmlformats.org/officeDocument/2006/custom-properties" xmlns:vt="http://schemas.openxmlformats.org/officeDocument/2006/docPropsVTypes"/>
</file>