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حسن الأصفهاني الملقب بصفي علي شاه نعمة اللهي
</w:t>
      </w:r>
    </w:p>
    <w:p>
      <w:pPr>
        <w:jc w:val="start"/>
        <w:bidi/>
      </w:pPr>
      <w:r>
        <w:rPr>
          <w:rFonts w:ascii="arial" w:hAnsi="arial" w:eastAsia="arial" w:cs="arial"/>
          <w:sz w:val="28"/>
          <w:szCs w:val="28"/>
          <w:b w:val="1"/>
          <w:bCs w:val="1"/>
          <w:rtl/>
        </w:rPr>
        <w:t xml:space="preserve">الميرزا حسن الأصفهاني الملقب بصفي علي شاه نعمة اللهي
</w:t>
      </w:r>
    </w:p>
    <w:p>
      <w:pPr/>
      <w:r>
        <w:rPr/>
        <w:t xml:space="preserve">الميرزا حسن الأصفهاني الملقب بصفي علي شاه نعمة اللهي ولد في 3 شعبان سنة 1251 وكان حيا سنة 1291 ولا نعلم تاريخ وفاته من علماء عصر ناصر الدين شاه القاجاري يظهر من كلامه الآتي في ترجمة نفسه أنه كان يميل إلى التصوف له عبارات من عبارات الصوفية ووجدنا في مسودة الكتاب ترجمة له ترجم بها نفسه ولا نعلم الآن من أين نقلناها قال: فيها ما صورته.</w:t>
      </w:r>
    </w:p>
    <w:p/>
    <w:p>
      <w:pPr/>
      <w:r>
        <w:rPr/>
        <w:t xml:space="preserve">ولدت بأصفهان في 3 شعبان سنة 1251 وكان أبي تاجرا فارتحلت من أصفهان وسكنت في (نيرد) قرية من قرى أصفهان وكنت طفلا صغيرا وأقمت في يزد عشرين سنة ثم ذهبت إلى الحجاز من طرف هندستان فلقيت أكثر مشايخ إيران والهند والروم واستفدت من بعضهم قليلا وأخذ قواعد الفقه والسلوك منحصر بالخدمة وقبول الإرادة ووفقت في الهند إلى تأليف زبدة الأسرار نظما في أسرار الشهادة والتطبيق مع السلوك إلى الله تعالى وتوجهت إلى المشهد المقدس الرضوي من طريق العتبات العاليات على فيراز ويزد وسكنت في طهران نحو عشرين سنة وأكثر أوقاتي مصروفة في التحرير كتبت في هذه المدة التي أقمتها في طهران رسالة عرفان الحق وبحر الحقائق وميزان المعرفة وفي نحو من سنتين كنت مشغولا في نظم تفسير القرآن اه. </w:t>
      </w:r>
    </w:p>
    <w:p/>
    <w:p>
      <w:pPr/>
      <w:r>
        <w:rPr/>
        <w:t xml:space="preserve">مؤلفاته</w:t>
      </w:r>
    </w:p>
    <w:p/>
    <w:p>
      <w:pPr/>
      <w:r>
        <w:rPr/>
        <w:t xml:space="preserve">القرآن بالفارسية نظما مطبوع. وربما دل ذلك على اعوجاج في السليقة فلسنا ندري كيف يمكن تفسير القرآن بنظم فارسي وقد قال بعضهم في تقريظ هذا التفسير:</w:t>
      </w:r>
    </w:p>
    <w:p/>
    <w:p>
      <w:pPr>
        <w:jc w:val="center"/>
      </w:pPr>
      <w:r>
        <w:rPr>
          <w:color w:val="ff0000"/>
        </w:rPr>
        <w:t xml:space="preserve">عليك بتفسير الصفي فإنه</w:t>
      </w:r>
      <w:r>
        <w:rPr>
          <w:color w:val="ff0000"/>
        </w:rPr>
        <w:t xml:space="preserve">      </w:t>
      </w:r>
      <w:r>
        <w:rPr>
          <w:color w:val="ff0000"/>
        </w:rPr>
        <w:t xml:space="preserve">لإرشاد أهل الحق خير زعيم</w:t>
      </w:r>
    </w:p>
    <w:p/>
    <w:p>
      <w:pPr>
        <w:jc w:val="center"/>
      </w:pPr>
      <w:r>
        <w:rPr>
          <w:color w:val="ff0000"/>
        </w:rPr>
        <w:t xml:space="preserve">أبو عذر هذا النظم جاء بمعجز</w:t>
      </w:r>
      <w:r>
        <w:rPr>
          <w:color w:val="ff0000"/>
        </w:rPr>
        <w:t xml:space="preserve">      </w:t>
      </w:r>
      <w:r>
        <w:rPr>
          <w:color w:val="ff0000"/>
        </w:rPr>
        <w:t xml:space="preserve">لكل الورى من حادث وقديم</w:t>
      </w:r>
    </w:p>
    <w:p/>
    <w:p>
      <w:pPr/>
      <w:r>
        <w:rPr/>
        <w:t xml:space="preserve">(2) رسالة في النبوة رأيناها في مسودة الكتاب منسوبة إليه ولا ندري من أين نقلناها.</w:t>
      </w:r>
    </w:p>
    <w:p/>
    <w:p>
      <w:pPr/>
      <w:r>
        <w:rPr/>
        <w:t xml:space="preserve">(3) رسالة عرفان الحق. </w:t>
      </w:r>
    </w:p>
    <w:p/>
    <w:p>
      <w:pPr/>
      <w:r>
        <w:rPr/>
        <w:t xml:space="preserve">(4) بحر الحقائق. </w:t>
      </w:r>
    </w:p>
    <w:p/>
    <w:p>
      <w:pPr/>
      <w:r>
        <w:rPr/>
        <w:t xml:space="preserve">(5) ميزان المعرفة كما ذكر فيما سمعت.</w:t>
      </w:r>
    </w:p>
    <w:p>
      <w:pPr>
        <w:jc w:val="start"/>
        <w:bidi/>
      </w:pPr>
      <w:r>
        <w:rPr>
          <w:sz w:val="24"/>
          <w:szCs w:val="24"/>
          <w:b w:val="1"/>
          <w:bCs w:val="1"/>
          <w:rtl/>
        </w:rPr>
        <w:t xml:space="preserve">
أعيان الشيعة،(دار التعارف للمطبوعات - بيروت،1983،ط 1،ج 5،ص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2026-06-24T23:20:51+03:00</dcterms:created>
  <dcterms:modified xsi:type="dcterms:W3CDTF">2026-06-24T23:20:51+03:00</dcterms:modified>
</cp:coreProperties>
</file>

<file path=docProps/custom.xml><?xml version="1.0" encoding="utf-8"?>
<Properties xmlns="http://schemas.openxmlformats.org/officeDocument/2006/custom-properties" xmlns:vt="http://schemas.openxmlformats.org/officeDocument/2006/docPropsVTypes"/>
</file>