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إسحاق بن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إسحاق بن إسماعيل
</w:t>
      </w:r>
    </w:p>
    <w:p>
      <w:pPr/>
      <w:r>
        <w:rPr/>
        <w:t xml:space="preserve">الحسن بن إسحاق بن إسماعيل ابن أبي سهل بن نوبخت الكاتب</w:t>
      </w:r>
    </w:p>
    <w:p/>
    <w:p>
      <w:pPr/>
      <w:r>
        <w:rPr/>
        <w:t xml:space="preserve">في كتاب خاندان نوبختي أنه من أصحاب الإمام الهادي عليه السلام له ولدان أحمد ومحمد كلاهما معاصران لأبي جعفر العمري وممن رأى المهدي عليه السلام كما ذكر في كتاب كمال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2026-06-25T00:02:07+03:00</dcterms:created>
  <dcterms:modified xsi:type="dcterms:W3CDTF">2026-06-25T00:02:07+03:00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