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علي الحسن ابن السيد 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علي الحسن ابن السيد عماد الدين
</w:t>
      </w:r>
    </w:p>
    <w:p>
      <w:pPr/>
      <w:r>
        <w:rPr/>
        <w:t xml:space="preserve">السيد أبو علي الحسن ابن السيد عماد الدين أحمد بن أبي علي الحسيني القمي</w:t>
      </w:r>
    </w:p>
    <w:p/>
    <w:p>
      <w:pPr/>
      <w:r>
        <w:rPr/>
        <w:t xml:space="preserve">قال منتجب الدين في الفهرست: صالح فاضل. فهو من المتأخرين عن 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2026-06-25T01:17:33+03:00</dcterms:created>
  <dcterms:modified xsi:type="dcterms:W3CDTF">2026-06-25T01:17:33+03:00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