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
</w:t>
      </w:r>
    </w:p>
    <w:p>
      <w:pPr/>
      <w:r>
        <w:rPr/>
        <w:t xml:space="preserve">الحسن إذا أطلق في لسان الفقهاء يراد به الحسن بن أبي عقيل العماني.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2026-06-26T05:00:57+03:00</dcterms:created>
  <dcterms:modified xsi:type="dcterms:W3CDTF">2026-06-26T05:00:57+03:00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