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السكوني
</w:t>
      </w:r>
    </w:p>
    <w:p>
      <w:pPr/>
      <w:r>
        <w:rPr/>
        <w:t xml:space="preserve">حسان السكوني في التعليقة: سيجئ في محبوب ابن حسان ما يشير إلى معروفيته على ما هو في نسختي. والذي كان في نسخته: محبوب بن حسان وقيل أبوه حسان السكوني وهو كذلك في بعض النسخ وفي بعضها ابن حسان وقيل أبو حسان وهو الصواب، ونسخة أبوه بالهاء من تحريف النساخ لا معول عليها.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2026-06-26T05:01:45+03:00</dcterms:created>
  <dcterms:modified xsi:type="dcterms:W3CDTF">2026-06-26T05:01:45+03:00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