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حرب بن سريج بن المنذر المنقري
</w:t>
      </w:r>
    </w:p>
    <w:p>
      <w:pPr>
        <w:jc w:val="start"/>
        <w:bidi/>
      </w:pPr>
      <w:r>
        <w:rPr>
          <w:rFonts w:ascii="arial" w:hAnsi="arial" w:eastAsia="arial" w:cs="arial"/>
          <w:sz w:val="28"/>
          <w:szCs w:val="28"/>
          <w:b w:val="1"/>
          <w:bCs w:val="1"/>
          <w:rtl/>
        </w:rPr>
        <w:t xml:space="preserve">حرب بن سريج بن المنذر المنقري
</w:t>
      </w:r>
    </w:p>
    <w:p>
      <w:pPr/>
      <w:r>
        <w:rPr/>
        <w:t xml:space="preserve">حرب بن سريج بن المنذر المنقري أبو سفيان البصري البزار</w:t>
      </w:r>
    </w:p>
    <w:p/>
    <w:p>
      <w:pPr/>
      <w:r>
        <w:rPr/>
        <w:t xml:space="preserve">عن التقريب: (سريج) بالمهملة والجيم. في تهذيب التهذيب: أنه يروي عن أبي جعفر الباقر، وعن الحسن وأيوب وابن أبي مليكة وقتادة ونافع مولى ابن عمر وغيرهم، وعنه المبارك وزيد بن الحباب وعمرو بن عاصم وأبو قتيبة وشيبان بن فروخ وأبو سلمة وطالوت بن عباد وغيرهم. ومن روايته عن الباقر عليه السلام قد يظن تشيعه، ثم قال: قال الطيالسي لم يكن به بأس، وقال أحمد: ليس به بأس، وقال ابن معين ثقة، وقال أبو حاتم: ينكر عن الثقات - أي يروي الأحاديث المنكرة عنهم ليس بقوي، وقال ابن عدي: ليس بكثير الحديث وكل حديثه غريب وإفراده أرجو أنه لا باس به، وقال البخاري فيه نظر، وقال ابن حبان: يخطئ كثيرا حتى يخرج عن حد الاحتجاج به إذا انفرد وقال الدارقطني صالح.</w:t>
      </w:r>
    </w:p>
    <w:p>
      <w:pPr>
        <w:jc w:val="start"/>
        <w:bidi/>
      </w:pPr>
      <w:r>
        <w:rPr>
          <w:sz w:val="24"/>
          <w:szCs w:val="24"/>
          <w:b w:val="1"/>
          <w:bCs w:val="1"/>
          <w:rtl/>
        </w:rPr>
        <w:t xml:space="preserve">
أعيان الشيعة،(دار التعارف للمطبوعات - بيروت،1983،ط 1،ج 4،ص 608)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أبو سفيان المنقري بصري
</w:t>
      </w:r>
    </w:p>
    <w:p>
      <w:pPr/>
      <w:r>
        <w:rPr/>
        <w:t xml:space="preserve">حرب بن سريج أبو سفيان المنقري بصري سمعت ابن حماد يقول: قال البخاري حرب بن سريج أبو سفيان المنقري بصري</w:t>
      </w:r>
    </w:p>
    <w:p/>
    <w:p>
      <w:pPr/>
      <w:r>
        <w:rPr/>
        <w:t xml:space="preserve">روى عنه ابن المبارك كناه زيد بن الحباب فيه نظر ورأيت في تاريخ البخاري الكبير حرب بن سريج سمع أباه، ومحمد بن علي روى عنه ابن المبارك وموسى بن إسماعيل.</w:t>
      </w:r>
    </w:p>
    <w:p/>
    <w:p>
      <w:pPr/>
      <w:r>
        <w:rPr/>
        <w:t xml:space="preserve">كتب إلي محمد بن الحسن، حدثنا عمرو بن علي سألت أبا الوليد هشام بن عبد الملك عن حرب بن سريج فقال: كان جارنا لم يكن به بأس ولم أسمع منه شيئا.</w:t>
      </w:r>
    </w:p>
    <w:p/>
    <w:p>
      <w:pPr/>
      <w:r>
        <w:rPr/>
        <w:t xml:space="preserve">كتب إلي محمد بن الحسن، حدثنا عمرو بن علي سمعت ميمون بن زيد يقول، حدثنا حرب بن سريج البزار، قال: قلت لمحمد بن علي إن لنا إماما يقول في هذا القدر، فقال، يا بن الفارسي انظر كل صلاة صليتها خلفه فأعدها إخوان اليهود والنصارى قاتلهم الله أنى يؤفكون.</w:t>
      </w:r>
    </w:p>
    <w:p/>
    <w:p>
      <w:pPr/>
      <w:r>
        <w:rPr/>
        <w:t xml:space="preserve">حدثنا أبو يعلى ويحيى الحنائي، قالا: حدثنا شيبان، حدثنا حرب بن سريج، حدثنا أيوب السختياني عن نافع، عن ابن عمر قال: ما زلنا نمسك عن الاستغفار لأهل الكبائر حتى سمعنا من نبينا إن الله لا يغفر أن يشرك به ويغفر ما دون ذلك لمن يشاء وإني ادخرت دعواتي شفاعة لأهل الكبائر من أمتي يوم القيامة.</w:t>
      </w:r>
    </w:p>
    <w:p/>
    <w:p>
      <w:pPr/>
      <w:r>
        <w:rPr/>
        <w:t xml:space="preserve">قال ابن عدي وهذا لا يرويه عن أيوب بهذا الإسناد غير حرب بن سريج.</w:t>
      </w:r>
    </w:p>
    <w:p/>
    <w:p>
      <w:pPr/>
      <w:r>
        <w:rPr/>
        <w:t xml:space="preserve">حدثنا جعفر الفريابي، حدثنا أبو الحسن رجاء بن محمد السقطي، حدثنا عمرو بن عاصم، حدثنا حرب بن سريج، حدثنا أبو جعفر محمد بن علي عن محمد بن علي بن الحنفية عن علي قال: كنا نصلي مع رسول الله صلى الله عليه وسلم صلاة الصبح وننصرف وما يعرف أحدنا جليسه.</w:t>
      </w:r>
    </w:p>
    <w:p/>
    <w:p>
      <w:pPr/>
      <w:r>
        <w:rPr/>
        <w:t xml:space="preserve">حدثنا علي بن العباس المقانعي، حدثنا ابن حكيم، حدثنا أبو قتيبة، حدثنا حرب بن سريج عن محمد بن علي عن محمد بن الحنفية عن علي عن النبي صلى الله عليه وسلم قال: عمرة في رمضان كحجة معي.</w:t>
      </w:r>
    </w:p>
    <w:p/>
    <w:p>
      <w:pPr/>
      <w:r>
        <w:rPr/>
        <w:t xml:space="preserve">قال ابن عدي وهذان الحديثان بإسناديهما عن محمد بن علي يرويهما حرب بن سريج.</w:t>
      </w:r>
    </w:p>
    <w:p/>
    <w:p>
      <w:pPr/>
      <w:r>
        <w:rPr/>
        <w:t xml:space="preserve">حدثنا ابن صاعد، قال: حدثنا عباد بن الوليد أبو بدر، قال: حدثنا معاذ بن هانئ البهرائي، حدثنا حرب بن سريج، حدثني بريد بن أبي مريم السلولي، عن أبيه أبي مريم واسمه مالك بن ربيعة قال حججت مع رسول الله صلى الله عليه وسلم حجة الوداع فصلينا مع رسول الله صلى الله عليه وسلم أو كما قال وراء رسول الله صلى الله عليه وسلم صلاة الظهر فانفتل بعد ما سلم.</w:t>
      </w:r>
    </w:p>
    <w:p/>
    <w:p>
      <w:pPr/>
      <w:r>
        <w:rPr/>
        <w:t xml:space="preserve">قال ابن عدي وهذا الحديث بهذا الإسناد يرويه حرب بن سريج ولحرب بن سريج أحاديث غير ما ذكرت وليس هو بكثير الحديث وكأن حديثه غرائب وإفرادات وأرجو أنه لا بأس به</w:t>
      </w:r>
    </w:p>
    <w:p>
      <w:pPr>
        <w:jc w:val="start"/>
        <w:bidi/>
      </w:pPr>
      <w:r>
        <w:rPr>
          <w:sz w:val="24"/>
          <w:szCs w:val="24"/>
          <w:b w:val="1"/>
          <w:bCs w:val="1"/>
          <w:rtl/>
        </w:rPr>
        <w:t xml:space="preserve">
الكامل في ضعفاء الرجال،(دار الكتب العلمية - بيروت،1997،ط 5،ج 3،ص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البصري
</w:t>
      </w:r>
    </w:p>
    <w:p>
      <w:pPr/>
      <w:r>
        <w:rPr/>
        <w:t xml:space="preserve">حرب بن سريج البصري. عن الحسن وغيره.</w:t>
      </w:r>
    </w:p>
    <w:p/>
    <w:p>
      <w:pPr/>
      <w:r>
        <w:rPr/>
        <w:t xml:space="preserve">وثقه ابن معين، ولينه غيره.</w:t>
      </w:r>
    </w:p>
    <w:p/>
    <w:p>
      <w:pPr/>
      <w:r>
        <w:rPr/>
        <w:t xml:space="preserve">قال ابن حبان: يخطئ كثيرا، حتى خرج عن حد الاحتجاج به إذا انفرد.</w:t>
      </w:r>
    </w:p>
    <w:p/>
    <w:p>
      <w:pPr/>
      <w:r>
        <w:rPr/>
        <w:t xml:space="preserve">روى عنه عبيد الله القواريرى، وشيبان بن فروخ، وكناه ابن عدي أبا سفيان.</w:t>
      </w:r>
    </w:p>
    <w:p/>
    <w:p>
      <w:pPr/>
      <w:r>
        <w:rPr/>
        <w:t xml:space="preserve">وقال البخاري: روى عنه ابن المبارك.</w:t>
      </w:r>
    </w:p>
    <w:p/>
    <w:p>
      <w:pPr/>
      <w:r>
        <w:rPr/>
        <w:t xml:space="preserve">فيه نظر.</w:t>
      </w:r>
    </w:p>
    <w:p/>
    <w:p>
      <w:pPr/>
      <w:r>
        <w:rPr/>
        <w:t xml:space="preserve">وقال أبو الوليد: كان جارنا، لم يكن به بأس /.</w:t>
      </w:r>
    </w:p>
    <w:p/>
    <w:p>
      <w:pPr/>
      <w:r>
        <w:rPr/>
        <w:t xml:space="preserve">شيبان، حدثنا حرب بن سريج، حدثنا أيوب، عن نافع، عن ابن عمر قال: ما زلنا نمسك عن الاستغفار لاهل الكبائر حتى سمعنا من نبينا صلى الله عليه وسلم: إن الله لا يغفر أن يشرك به ويغفر ما دون ذلك لمن يشاء، وإنى ادخرت</w:t>
      </w:r>
    </w:p>
    <w:p/>
    <w:p>
      <w:pPr/>
      <w:r>
        <w:rPr/>
        <w:t xml:space="preserve">شفاعتي لاهل الكبائر..الحديث.</w:t>
      </w:r>
    </w:p>
    <w:p/>
    <w:p>
      <w:pPr/>
      <w:r>
        <w:rPr/>
        <w:t xml:space="preserve">قال ابن عدي: في حديثه غرائب وأفرادات، وأرجو أنه لا بأس به.</w:t>
      </w:r>
    </w:p>
    <w:p>
      <w:pPr>
        <w:jc w:val="start"/>
        <w:bidi/>
      </w:pPr>
      <w:r>
        <w:rPr>
          <w:sz w:val="24"/>
          <w:szCs w:val="24"/>
          <w:b w:val="1"/>
          <w:bCs w:val="1"/>
          <w:rtl/>
        </w:rPr>
        <w:t xml:space="preserve">
ميزان الاعتدال في نقد الرجال،(دار المعرفة للطباعة والنشر، بيروت - لبنان،1963،ط 1،ج 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أبو سفيان، بصري
</w:t>
      </w:r>
    </w:p>
    <w:p>
      <w:pPr/>
      <w:r>
        <w:rPr/>
        <w:t xml:space="preserve">حرب بن سريج، أبو سفيان، بصري: عن التابعين، فيه ضعف.</w:t>
      </w:r>
    </w:p>
    <w:p>
      <w:pPr>
        <w:jc w:val="start"/>
        <w:bidi/>
      </w:pPr>
      <w:r>
        <w:rPr>
          <w:sz w:val="24"/>
          <w:szCs w:val="24"/>
          <w:b w:val="1"/>
          <w:bCs w:val="1"/>
          <w:rtl/>
        </w:rPr>
        <w:t xml:space="preserve">
ديوان الضعفاء،(مكتبة النهضة الحديثة - مكة،1967،ط 2،ج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أبو سفيان، المنقري، التميمي 
</w:t>
      </w:r>
    </w:p>
    <w:p>
      <w:pPr/>
      <w:r>
        <w:rPr/>
        <w:t xml:space="preserve">حرب بن سريج، أبو سفيان، المنقري، التميمي. </w:t>
      </w:r>
    </w:p>
    <w:p/>
    <w:p>
      <w:pPr/>
      <w:r>
        <w:rPr/>
        <w:t xml:space="preserve">سمع أباه، ومحمد بن علي، والحسن، روى عنه ابن المبارك، وموسى بن إسماعيل.</w:t>
      </w:r>
    </w:p>
    <w:p/>
    <w:p>
      <w:pPr/>
      <w:r>
        <w:rPr/>
        <w:t xml:space="preserve">كناه زيد بن حباب.</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بن المنذر المنقري، أبو سفيان البصري البزار.
</w:t>
      </w:r>
    </w:p>
    <w:p>
      <w:pPr/>
      <w:r>
        <w:rPr/>
        <w:t xml:space="preserve">(عس) حرب بن سريج بن المنذر المنقري، أبو سفيان البصري البزار. </w:t>
      </w:r>
    </w:p>
    <w:p/>
    <w:p>
      <w:pPr/>
      <w:r>
        <w:rPr/>
        <w:t xml:space="preserve">قال أبو حاتم بن حبان في كتاب «المجروحين»: يكنى أبا سليمان يخطئ كثيرا حتى خرج عن حد الاحتجاج به إذا انفرد، وقد قيل: إنه حرب بن أبي العالية الذي روى عنه القواريري.</w:t>
      </w:r>
    </w:p>
    <w:p/>
    <w:p>
      <w:pPr/>
      <w:r>
        <w:rPr/>
        <w:t xml:space="preserve">وقال الدارقطني: هذا خطأ هما اثنان، وقال البخاري في «تاريخه الكبير»: فيه نظر.</w:t>
      </w:r>
    </w:p>
    <w:p/>
    <w:p>
      <w:pPr/>
      <w:r>
        <w:rPr/>
        <w:t xml:space="preserve">وقال الساجي: صدوق، ضعفه ابن معين وقال: لا يثبت حديثه.</w:t>
      </w:r>
    </w:p>
    <w:p/>
    <w:p>
      <w:pPr/>
      <w:r>
        <w:rPr/>
        <w:t xml:space="preserve">وذكره العقيلي في «جملة الضعفاء».</w:t>
      </w:r>
    </w:p>
    <w:p/>
    <w:p>
      <w:pPr/>
      <w:r>
        <w:rPr/>
        <w:t xml:space="preserve">وقال أبو داود: سمعت علي بن كثير يقول: ليس هو بشيء.</w:t>
      </w:r>
    </w:p>
    <w:p/>
    <w:p>
      <w:pPr/>
      <w:r>
        <w:rPr/>
        <w:t xml:space="preserve">وقال الدارقطني في كتاب «الجرح والتعديل»: صالح.</w:t>
      </w:r>
    </w:p>
    <w:p/>
    <w:p>
      <w:pPr/>
      <w:r>
        <w:rPr/>
        <w:t xml:space="preserve">ونسبه ابن الجوزي تميما. وهو خطأ، بينا ذلك في كتابنا المسمى «بالاكتفاء في تنقيح كتاب الضعفاء».</w:t>
      </w:r>
    </w:p>
    <w:p/>
    <w:p>
      <w:pPr/>
      <w:r>
        <w:rPr/>
        <w:t xml:space="preserve">وذكره ابن شاهين في «جملة الثقات»، وكذلك ابن خلفون، وقال: هو عندي في الطبقة الثالثة من المحدثين ق.</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أبو سفيان التميمي البصري البزاز
</w:t>
      </w:r>
    </w:p>
    <w:p>
      <w:pPr/>
      <w:r>
        <w:rPr/>
        <w:t xml:space="preserve">حرب بن سريج أبو سفيان التميمي البصري البزاز </w:t>
      </w:r>
    </w:p>
    <w:p/>
    <w:p>
      <w:pPr/>
      <w:r>
        <w:rPr/>
        <w:t xml:space="preserve">يروي عن الحسن وأيوب</w:t>
      </w:r>
    </w:p>
    <w:p/>
    <w:p>
      <w:pPr/>
      <w:r>
        <w:rPr/>
        <w:t xml:space="preserve">قال ابن حبان يخطئ كثيرا حتى خرج عن حد الاحتجاج به إذا انفرد قال وقيل إنه حرب بن أبي العالية الذي روى عنه القواريري قال الدارقطني هذا خطأ هما اثنان ابن أبي العالية ويكنى ابن معاذ يروي عن أبي الزبير والزهري</w:t>
      </w:r>
    </w:p>
    <w:p/>
    <w:p>
      <w:pPr/>
      <w:r>
        <w:rPr/>
        <w:t xml:space="preserve">قال المصنف وكذلك جعلهما اثنين ابن أبي حاتم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سريج أبو سفيان المنقري بصري
</w:t>
      </w:r>
    </w:p>
    <w:p>
      <w:pPr/>
      <w:r>
        <w:rPr/>
        <w:t xml:space="preserve">حرب بن سريج أبو سفيان المنقري بصري </w:t>
      </w:r>
    </w:p>
    <w:p/>
    <w:p>
      <w:pPr/>
      <w:r>
        <w:rPr/>
        <w:t xml:space="preserve">روى عن أبي جعفر محمد بن علي بن الحسين وأيوب السختياني وزينب بنت يزيد بن وسق العتكية روى عنه عبد الصمد بن عبد الوارث وأبو عون الزيادي وشيبان بن فروخ سمعت أبي يقول ذلك حدثنا عبد الرحمن نا محمد بن إبراهيم بن شعيب نا عمرو بن علي قال سألت أبا الوليد عن حرب بن سريج قال لم يكن به بأس أنا عبد الله بن أحمد بن حنبل فيما كتب إلي قال سألت أبي عن حرب بن سريج فقال ليس به بأس حدثنا عبد الرحمن قال ذكره أبي عن إسحاق بن منصور عن يحيى بن معين قال حرب بن سريج ثقة حدثنا عبد الرحمن سمعت أبي يقول حرب بن سريج ليس بقوي الحديث ينكر عن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2026-06-26T06:14:13+03:00</dcterms:created>
  <dcterms:modified xsi:type="dcterms:W3CDTF">2026-06-26T06:14:13+03:00</dcterms:modified>
</cp:coreProperties>
</file>

<file path=docProps/custom.xml><?xml version="1.0" encoding="utf-8"?>
<Properties xmlns="http://schemas.openxmlformats.org/officeDocument/2006/custom-properties" xmlns:vt="http://schemas.openxmlformats.org/officeDocument/2006/docPropsVTypes"/>
</file>