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حجر بن قحطان الوداعي الهمداني
</w:t>
      </w:r>
    </w:p>
    <w:p>
      <w:pPr>
        <w:jc w:val="start"/>
        <w:bidi/>
      </w:pPr>
      <w:r>
        <w:rPr>
          <w:rFonts w:ascii="arial" w:hAnsi="arial" w:eastAsia="arial" w:cs="arial"/>
          <w:sz w:val="28"/>
          <w:szCs w:val="28"/>
          <w:b w:val="1"/>
          <w:bCs w:val="1"/>
          <w:rtl/>
        </w:rPr>
        <w:t xml:space="preserve">حجر بن قحطان الوداعي الهمداني
</w:t>
      </w:r>
    </w:p>
    <w:p>
      <w:pPr/>
      <w:r>
        <w:rPr/>
        <w:t xml:space="preserve">حجر بن قحطان الوداعي الهمداني كان شاعرا وكان مع علي عليه السلام بصفين ولما ردت خيل همدان مع سعيد بن قيس الهمداني خيل معاوية وهرب معاوية ففاتها ركضا، قال حجر يخاطب سعيد بن قيس، رواه نصر في كتاب صفين:</w:t>
      </w:r>
    </w:p>
    <w:p/>
    <w:p>
      <w:pPr>
        <w:jc w:val="center"/>
      </w:pPr>
      <w:r>
        <w:rPr>
          <w:color w:val="ff0000"/>
        </w:rPr>
        <w:t xml:space="preserve">إلا يا ابن قيس قرت العين إذ رأت</w:t>
      </w:r>
      <w:r>
        <w:rPr>
          <w:color w:val="ff0000"/>
        </w:rPr>
        <w:t xml:space="preserve">      </w:t>
      </w:r>
      <w:r>
        <w:rPr>
          <w:color w:val="ff0000"/>
        </w:rPr>
        <w:t xml:space="preserve">فوارس همدان بن زيد بن مالك</w:t>
      </w:r>
    </w:p>
    <w:p/>
    <w:p>
      <w:pPr>
        <w:jc w:val="center"/>
      </w:pPr>
      <w:r>
        <w:rPr>
          <w:color w:val="ff0000"/>
        </w:rPr>
        <w:t xml:space="preserve">على عارفات للقاء عوابس</w:t>
      </w:r>
      <w:r>
        <w:rPr>
          <w:color w:val="ff0000"/>
        </w:rPr>
        <w:t xml:space="preserve">      </w:t>
      </w:r>
      <w:r>
        <w:rPr>
          <w:color w:val="ff0000"/>
        </w:rPr>
        <w:t xml:space="preserve">طوال الهوادي مشرفات الحوارك</w:t>
      </w:r>
    </w:p>
    <w:p/>
    <w:p>
      <w:pPr>
        <w:jc w:val="center"/>
      </w:pPr>
      <w:r>
        <w:rPr>
          <w:color w:val="ff0000"/>
        </w:rPr>
        <w:t xml:space="preserve">موقرة بالطعن في ثغراتها</w:t>
      </w:r>
      <w:r>
        <w:rPr>
          <w:color w:val="ff0000"/>
        </w:rPr>
        <w:t xml:space="preserve">      </w:t>
      </w:r>
      <w:r>
        <w:rPr>
          <w:color w:val="ff0000"/>
        </w:rPr>
        <w:t xml:space="preserve">يزلن ويلحقن القنا بالسنابك</w:t>
      </w:r>
    </w:p>
    <w:p/>
    <w:p>
      <w:pPr>
        <w:jc w:val="center"/>
      </w:pPr>
      <w:r>
        <w:rPr>
          <w:color w:val="ff0000"/>
        </w:rPr>
        <w:t xml:space="preserve">عباها علي لابن هند وخيله</w:t>
      </w:r>
      <w:r>
        <w:rPr>
          <w:color w:val="ff0000"/>
        </w:rPr>
        <w:t xml:space="preserve">      </w:t>
      </w:r>
      <w:r>
        <w:rPr>
          <w:color w:val="ff0000"/>
        </w:rPr>
        <w:t xml:space="preserve">فلو لم يفتها كان أول هالك</w:t>
      </w:r>
    </w:p>
    <w:p/>
    <w:p>
      <w:pPr>
        <w:jc w:val="center"/>
      </w:pPr>
      <w:r>
        <w:rPr>
          <w:color w:val="ff0000"/>
        </w:rPr>
        <w:t xml:space="preserve">وكانت له في يومه عند ظنه</w:t>
      </w:r>
      <w:r>
        <w:rPr>
          <w:color w:val="ff0000"/>
        </w:rPr>
        <w:t xml:space="preserve">      </w:t>
      </w:r>
      <w:r>
        <w:rPr>
          <w:color w:val="ff0000"/>
        </w:rPr>
        <w:t xml:space="preserve">وفي كل يوم كاسف الشمس حالك</w:t>
      </w:r>
    </w:p>
    <w:p/>
    <w:p>
      <w:pPr>
        <w:jc w:val="center"/>
      </w:pPr>
      <w:r>
        <w:rPr>
          <w:color w:val="ff0000"/>
        </w:rPr>
        <w:t xml:space="preserve">وكانت بحمد الله في كل كربة</w:t>
      </w:r>
      <w:r>
        <w:rPr>
          <w:color w:val="ff0000"/>
        </w:rPr>
        <w:t xml:space="preserve">      </w:t>
      </w:r>
      <w:r>
        <w:rPr>
          <w:color w:val="ff0000"/>
        </w:rPr>
        <w:t xml:space="preserve">حصونا وعزا للرجال الصعالك</w:t>
      </w:r>
    </w:p>
    <w:p/>
    <w:p>
      <w:pPr>
        <w:jc w:val="center"/>
      </w:pPr>
      <w:r>
        <w:rPr>
          <w:color w:val="ff0000"/>
        </w:rPr>
        <w:t xml:space="preserve">فقل لأمير المؤمنين إن ادعنا</w:t>
      </w:r>
      <w:r>
        <w:rPr>
          <w:color w:val="ff0000"/>
        </w:rPr>
        <w:t xml:space="preserve">      </w:t>
      </w:r>
      <w:r>
        <w:rPr>
          <w:color w:val="ff0000"/>
        </w:rPr>
        <w:t xml:space="preserve">متى (إذا) شئت أنا عرضة للمهالك</w:t>
      </w:r>
    </w:p>
    <w:p/>
    <w:p>
      <w:pPr>
        <w:jc w:val="center"/>
      </w:pPr>
      <w:r>
        <w:rPr>
          <w:color w:val="ff0000"/>
        </w:rPr>
        <w:t xml:space="preserve">ونحن حطمنا السمر في حي حمير</w:t>
      </w:r>
      <w:r>
        <w:rPr>
          <w:color w:val="ff0000"/>
        </w:rPr>
        <w:t xml:space="preserve">      </w:t>
      </w:r>
      <w:r>
        <w:rPr>
          <w:color w:val="ff0000"/>
        </w:rPr>
        <w:t xml:space="preserve">وكندة والحي الخفاف السكاسك</w:t>
      </w:r>
    </w:p>
    <w:p/>
    <w:p>
      <w:pPr>
        <w:jc w:val="center"/>
      </w:pPr>
      <w:r>
        <w:rPr>
          <w:color w:val="ff0000"/>
        </w:rPr>
        <w:t xml:space="preserve">وعك ولخم شائلين سياطهم</w:t>
      </w:r>
      <w:r>
        <w:rPr>
          <w:color w:val="ff0000"/>
        </w:rPr>
        <w:t xml:space="preserve">      </w:t>
      </w:r>
      <w:r>
        <w:rPr>
          <w:color w:val="ff0000"/>
        </w:rPr>
        <w:t xml:space="preserve">حذار العوالي كالإماء العوارك</w:t>
      </w:r>
    </w:p>
    <w:p/>
    <w:p>
      <w:pPr>
        <w:jc w:val="start"/>
        <w:bidi/>
      </w:pPr>
      <w:r>
        <w:rPr>
          <w:sz w:val="24"/>
          <w:szCs w:val="24"/>
          <w:b w:val="1"/>
          <w:bCs w:val="1"/>
          <w:rtl/>
        </w:rPr>
        <w:t xml:space="preserve">
أعيان الشيعة،(دار التعارف للمطبوعات - بيروت،1983،ط 1،ج 4،ص 587)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2026-06-26T07:28:07+03:00</dcterms:created>
  <dcterms:modified xsi:type="dcterms:W3CDTF">2026-06-26T07:28:07+03:00</dcterms:modified>
</cp:coreProperties>
</file>

<file path=docProps/custom.xml><?xml version="1.0" encoding="utf-8"?>
<Properties xmlns="http://schemas.openxmlformats.org/officeDocument/2006/custom-properties" xmlns:vt="http://schemas.openxmlformats.org/officeDocument/2006/docPropsVTypes"/>
</file>