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حجاج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بن مالك
</w:t>
      </w:r>
    </w:p>
    <w:p>
      <w:pPr/>
      <w:r>
        <w:rPr/>
        <w:t xml:space="preserve">حجاج بن مالك ذكره الشيخ في رجاله في أصحاب علي بن الحسين عليهما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568)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2026-06-26T07:22:13+03:00</dcterms:created>
  <dcterms:modified xsi:type="dcterms:W3CDTF">2026-06-26T07:22:13+03:00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