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بن عمرو
</w:t>
      </w:r>
    </w:p>
    <w:p>
      <w:pPr/>
      <w:r>
        <w:rPr/>
        <w:t xml:space="preserve">الحجاج بن عمرو ذكره الشيخ في رجاله في أصحاب علي عليه السلام، ولا يبعد إن يكون هو الحجاج بن غزية الأنصاري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2026-06-26T07:22:40+03:00</dcterms:created>
  <dcterms:modified xsi:type="dcterms:W3CDTF">2026-06-26T07:22:40+03:00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