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خالد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خالد بن حجاج
</w:t>
      </w:r>
    </w:p>
    <w:p>
      <w:pPr/>
      <w:r>
        <w:rPr/>
        <w:t xml:space="preserve">حجاج بن خالد بن حجاج عنه أحمد بن محمد بن عيسى في التهذيب في باب الصيد والزكاة.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2026-06-26T07:24:41+03:00</dcterms:created>
  <dcterms:modified xsi:type="dcterms:W3CDTF">2026-06-26T07:24:41+03:00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