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بن محمد بن عبد الله
</w:t>
      </w:r>
    </w:p>
    <w:p>
      <w:pPr>
        <w:jc w:val="start"/>
        <w:bidi/>
      </w:pPr>
      <w:r>
        <w:rPr>
          <w:rFonts w:ascii="arial" w:hAnsi="arial" w:eastAsia="arial" w:cs="arial"/>
          <w:sz w:val="28"/>
          <w:szCs w:val="28"/>
          <w:b w:val="1"/>
          <w:bCs w:val="1"/>
          <w:rtl/>
        </w:rPr>
        <w:t xml:space="preserve">حامد بن محمد بن عبد الله
</w:t>
      </w:r>
    </w:p>
    <w:p>
      <w:pPr/>
      <w:r>
        <w:rPr/>
        <w:t xml:space="preserve">حامد بن محمد بن عبد الله ابن محمد بن معاذ أبو علي الرفا الهروي</w:t>
      </w:r>
    </w:p>
    <w:p/>
    <w:p>
      <w:pPr/>
      <w:r>
        <w:rPr/>
        <w:t xml:space="preserve">توفي بهراة يوم الجمعة 27 رمضان سنة 356: هذا الرجل محتمل التشيع أو مظنونه ففي الذريعة أنه وجد كتاب في الأنساب المشجرة كبير مبسوط في خمسة مجلدات ضخام أربعة منها في أنساب بني هاشم إلى أن تنتهي إلى رسول الله(ص) والخامس مبدوء باسم النبي(ص) ثم آبائه إلى أن ينتهي إلى آدم أبي البشر وجدت منه نسخة قديمة كانت في مكتبة الشيخ عبد الحسين الطهراني واستنسخ عنها بعض أهل الحائر نسخة سنة 1330 وهي من تأليف بعض القدماء المعاصرين للصدوق في المائة الرابعة وقدم له مقدمة ذكر فيها الآيات والأحاديث الواردة في فضل العترة الطاهرة وبدأ في أكثر رواياته قال: حدثنا وجملة ممن حدثوه أما من مشايخ الصدوق أو في طبقة مشايخه منهم المترجم ومنهم محمد بن يعقوب الأصم يروي عنه الصدوق بتوسط شيخه أحمد بن محمد بن الحسين البزار النيسابوري ومنه الشريف أبو علي محمد بن أحمد بن زبارة العلوي عن أبي الحسن علي بن محمد بن قتيبة عن فضل بن شاذان كما في هذه النسخة ومن كون الراوي عنهم صاحب الكتاب هم من مشايخ الصدوق المعلومي التشيع يعلم تشيع صاحب الكتاب ومن رواية صاحب الكتاب عن المترجم يحتمل أن يظن تشيع المترجم ثم إن المترجم ذكره صاحب تاريخ بغداد بالعنوان الذي ذكرناه وقال: قدم بغداد في حداثته حاجا فسمع بها وبالكوفة ومكة وحلوان وهمذان والري ونيسابور ثم قدمها وقد علت سنه فحدث بها الخ وكان ثقة ثم روى عنه عدة أحاديث وشيئا يدل على إتقانه.</w:t>
      </w:r>
    </w:p>
    <w:p/>
    <w:p>
      <w:pPr/>
      <w:r>
        <w:rPr/>
        <w:t xml:space="preserve">مشايخه</w:t>
      </w:r>
    </w:p>
    <w:p/>
    <w:p>
      <w:pPr/>
      <w:r>
        <w:rPr/>
        <w:t xml:space="preserve">في تاريخ بغداد قدم بغداد وقد علت سنه فحدث بها عن عثمان بن سعيد الدارمي وعلي بن محمد الجسكاني والفضل بن عبد الله بن مسعود اليشكري والحسين بن إدريس الأنصاري ومحمد بن عبد الرحمن السامي الهروايين وعن داود بن الحسين وزكريا بن يحيى الخفاق النيسابوريين ومحمد بن أيوب الرازي ومحمد بن الفضل القسطاني ومحمد بن المغيرة السكري ومحمد بن صالح الأشج الهمذانيين وعبد الله بن محمد بن وهب الدينوري وإبراهيم بن زهير الحلواني وبشر بن موسى وإسحاق بن الحسن وإبراهيم بن إسحاق الحربيين ومحمد بن شاذان الجوهري وأحمد بن علي الخزاز وأبي العباس الكديمي ومعاذ بن المثنى العنبري ومحمد بن عبد الله بن سلمان الحضرمي وعلي بن عبد العزيز ومسعدة بن سعد العطار ومحمد بن علي بن زيد الصائغ والمكيين والحسين بن السميذع الإنطاكي.</w:t>
      </w:r>
    </w:p>
    <w:p/>
    <w:p>
      <w:pPr/>
      <w:r>
        <w:rPr/>
        <w:t xml:space="preserve">تلاميذه</w:t>
      </w:r>
    </w:p>
    <w:p/>
    <w:p>
      <w:pPr/>
      <w:r>
        <w:rPr/>
        <w:t xml:space="preserve">في تاريخ بغداد كتب الناس عنه بانتخاب الدار قطني وحدثنا عنه أبو الحسن بن رزقويه ومحمد بن الحسين بن الفضل وعلي بن أحمد الرزاز وأحمد بن عبد الله المحاملي وأبو بن شاذان وغيرهم.</w:t>
      </w:r>
    </w:p>
    <w:p>
      <w:pPr>
        <w:jc w:val="start"/>
        <w:bidi/>
      </w:pPr>
      <w:r>
        <w:rPr>
          <w:sz w:val="24"/>
          <w:szCs w:val="24"/>
          <w:b w:val="1"/>
          <w:bCs w:val="1"/>
          <w:rtl/>
        </w:rPr>
        <w:t xml:space="preserve">
أعيان الشيعة،(دار التعارف للمطبوعات - بيروت،1983،ط 1،ج 4،ص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الرفاء
</w:t>
      </w:r>
    </w:p>
    <w:p>
      <w:pPr/>
      <w:r>
        <w:rPr/>
        <w:t xml:space="preserve">الرفاء الشيخ الإمام المحدث الصادق الواعظ الكبير، أبو علي حامد بن محمد بن عبد الله محمد بن معاذ الهروي الرفاء.</w:t>
      </w:r>
    </w:p>
    <w:p/>
    <w:p>
      <w:pPr/>
      <w:r>
        <w:rPr/>
        <w:t xml:space="preserve">سمع من: عثمان بن سعيد الدارمي، والفضل بن عبد الله اليشكري، ومحمد بن المغيرة الهمذاني السكري، ومحمد بن صالح الأشج، وعلي بن عبد العزيز البغوي، ومحمد بن يونس الكديمي، وإبراهيم الحربي، وبشر بن موسى، ومحمد بن أيوب البجلي، وداود بن الحسين البيهقي، وخلق كثير.</w:t>
      </w:r>
    </w:p>
    <w:p/>
    <w:p>
      <w:pPr/>
      <w:r>
        <w:rPr/>
        <w:t xml:space="preserve">واشتهر اسمه وانتشر حديثه، وكان ذا معرفة وفهم وسعة علم، وغيره أحفظ منه، وأحذق بالفن، وانتهى إليه علو الإسناد بهراة.</w:t>
      </w:r>
    </w:p>
    <w:p/>
    <w:p>
      <w:pPr/>
      <w:r>
        <w:rPr/>
        <w:t xml:space="preserve">حدث عنه: أبو عبد الله الحاكم، والقاضي أبو منصور محمد بن محمد الأزدي، وأبو الفضل محمد بن أحمد الجارودي، ويحيى بن عمار الواعظ، ومحمد بن عبد الرحمن الدباس، وأبو علي بن شاذان، وأبو عثمان سعيد بن العباس القرشي، وآخرون.</w:t>
      </w:r>
    </w:p>
    <w:p/>
    <w:p>
      <w:pPr/>
      <w:r>
        <w:rPr/>
        <w:t xml:space="preserve">انتخب عليه أبو الحسن الدارقطني ببغداد، ووثقه الخطيب وغيره.</w:t>
      </w:r>
    </w:p>
    <w:p/>
    <w:p>
      <w:pPr/>
      <w:r>
        <w:rPr/>
        <w:t xml:space="preserve">قال الحافظ أبو بشر الهروي: ثقة صالح.</w:t>
      </w:r>
    </w:p>
    <w:p/>
    <w:p>
      <w:pPr/>
      <w:r>
        <w:rPr/>
        <w:t xml:space="preserve">قلت: توفي بهراة في شهر رمضان سنة ست وخمسين وثلاث مائة، وأظنه مات عن نيف وتسعين سنة.</w:t>
      </w:r>
    </w:p>
    <w:p/>
    <w:p>
      <w:pPr/>
      <w:r>
        <w:rPr/>
        <w:t xml:space="preserve">ومات معه مقرئ مصر أحمد بن أسامة أبو جعفر التجيبي، والسلطان معز الدولة أحمد بن بويه الديلمي، وأبو محمد أحمد بن عبد الله المغفلي، وأبو بكر أحمد بن عبد الله بن أبي دجانة، وأحمد بن عبد الرحمن بن الجارود الرقي، أحد التلفي، وأبو علي إسماعيل بن القاسم القالي اللغوي، وأبو الفضل العباس بن محمد الرافعي، وعبد الخالق بن أبي روبا، وعثمان بن محمد السقطي سنقة، وصاحب الأغاني، وسيف الدولة بن حمدان، وكافور الإخشيدي، وعمر بن جعفر بن سلم، وقاضي القضاة أبو نصر يوسف عمر بن القاضي أبي عمر ببغداد.</w:t>
      </w:r>
    </w:p>
    <w:p>
      <w:pPr>
        <w:jc w:val="start"/>
        <w:bidi/>
      </w:pPr>
      <w:r>
        <w:rPr>
          <w:sz w:val="24"/>
          <w:szCs w:val="24"/>
          <w:b w:val="1"/>
          <w:bCs w:val="1"/>
          <w:rtl/>
        </w:rPr>
        <w:t xml:space="preserve">
سير أعلام النبلاء،(دار الحديث- القاهرة،2006،ط 0،ج 12،ص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حامد بن محمد بن عبد الله بن محمد بن معاذ، أبو علي، الهروي، الرفاء.
</w:t>
      </w:r>
    </w:p>
    <w:p>
      <w:pPr/>
      <w:r>
        <w:rPr/>
        <w:t xml:space="preserve">حامد بن محمد بن عبد الله بن محمد بن معاذ، أبو علي، الهروي، الرفاء. </w:t>
      </w:r>
    </w:p>
    <w:p/>
    <w:p>
      <w:pPr/>
      <w:r>
        <w:rPr/>
        <w:t xml:space="preserve">مترجم في ’’شيوخ الدارقطني’’.</w:t>
      </w:r>
    </w:p>
    <w:p/>
    <w:p>
      <w:pPr/>
      <w:r>
        <w:rPr/>
        <w:t xml:space="preserve">قلت: [ثقة حافظ].</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2026-06-27T13:00:33+03:00</dcterms:created>
  <dcterms:modified xsi:type="dcterms:W3CDTF">2026-06-27T13:00:33+03:00</dcterms:modified>
</cp:coreProperties>
</file>

<file path=docProps/custom.xml><?xml version="1.0" encoding="utf-8"?>
<Properties xmlns="http://schemas.openxmlformats.org/officeDocument/2006/custom-properties" xmlns:vt="http://schemas.openxmlformats.org/officeDocument/2006/docPropsVTypes"/>
</file>