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حافظي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حافظي
</w:t>
      </w:r>
    </w:p>
    <w:p>
      <w:pPr/>
      <w:r>
        <w:rPr/>
        <w:t xml:space="preserve">حافظي في الذريعة: التحفة الطهماسبية منظور فارسي مختصر في أصول الدين والطهارة والصلاة يقرب من مائتي بيت للفقيه الشاعر الملقب في شعره بحافظي نظمه بأمر الشاه طهماسب 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2026-06-27T13:24:28+03:00</dcterms:created>
  <dcterms:modified xsi:type="dcterms:W3CDTF">2026-06-27T13:24:28+03:00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