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عمير البصري نزيل مكة
</w:t>
      </w:r>
    </w:p>
    <w:p>
      <w:pPr>
        <w:jc w:val="start"/>
        <w:bidi/>
      </w:pPr>
      <w:r>
        <w:rPr>
          <w:rFonts w:ascii="arial" w:hAnsi="arial" w:eastAsia="arial" w:cs="arial"/>
          <w:sz w:val="28"/>
          <w:szCs w:val="28"/>
          <w:b w:val="1"/>
          <w:bCs w:val="1"/>
          <w:rtl/>
        </w:rPr>
        <w:t xml:space="preserve">الحارث بن عمير البصري نزيل مكة
</w:t>
      </w:r>
    </w:p>
    <w:p>
      <w:pPr/>
      <w:r>
        <w:rPr/>
        <w:t xml:space="preserve">الحارث بن عمير البصري نزيل مكة ذكره الذهبي في ميزانه وابن حجر في تهذيب التهذيب قال ابن حجر روى على أيوب السختياني وحميد الطويل وجعفر بن محمد بن علي وذكر غيرهم وذكر جماعة رووا عنه ثم أن حماد ابن زيد كان يقدم الحارث بن عمير ويثني عليه ونظر إليه فقال هذا من ثقات أصحاب أيوب وقال ابن معين وأبو حاتم والنسائي ثقة وقال أبو زرعة ثقة رجل صالح. وقال الدارقطني والعجلي ثقة وقال الأزدي ضعيف منكر الحديث وقال الحاكم روى عن حميد الطويل وجعفر بن محمد أحاديث موضوعة ونقل ابن الجوزي عن ابن خزيمة أنه قال: الحارث بن عمير كذاب وقال ابن حبان: كان ممن يروي عن الإثبات الأشياء الموضوعات وساق له عن جعفر عن أبيه عن جده عن علي مرفوعا أن آية الكرسي وشهد الله أنه لا إله إلا هو والفاتحة معلقات بالعرش يقلن يا رب تهبطنا إلى أرضك وإلى من يعصيك الحديث بطوله وقال موضوع لا أصل له وقد وقع لي هذا الحديث عاليا وذكر سنده فيه إلى الحارث ثم قال: والذي يظهر لي أن العلى فيه ممن دون الحارث اه.</w:t>
      </w:r>
    </w:p>
    <w:p/>
    <w:p>
      <w:pPr/>
      <w:r>
        <w:rPr/>
        <w:t xml:space="preserve">قال ابن حجر بعد نقل توثيقه عمن تقدم وما أراه إلا بين الضعف فإن ابن حبان قال في الضعفاء روى عن الاثبات الأشياء الموضوعات وقال الحاكم روى عن حميد وجعفر الصادق أشياء موضوعة ثم قال للحارث عن جعفر بن مجمد عن أبيه عن جده عن علي عن النبي (ص) أن آية الكرسي إلى أخر ما مر ثم قال: قال ابن حبان موضوع لا أصل له اه. ومن روايته عن جعفر الصادق عليه السلام يظن تشيعه والله أعلم.</w:t>
      </w:r>
    </w:p>
    <w:p>
      <w:pPr>
        <w:jc w:val="start"/>
        <w:bidi/>
      </w:pPr>
      <w:r>
        <w:rPr>
          <w:sz w:val="24"/>
          <w:szCs w:val="24"/>
          <w:b w:val="1"/>
          <w:bCs w:val="1"/>
          <w:rtl/>
        </w:rPr>
        <w:t xml:space="preserve">
أعيان الشيعة،(دار التعارف للمطبوعات - بيروت،1983،ط 1،ج 4،ص 371)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2026-06-27T15:38:58+03:00</dcterms:created>
  <dcterms:modified xsi:type="dcterms:W3CDTF">2026-06-27T15:38:58+03:00</dcterms:modified>
</cp:coreProperties>
</file>

<file path=docProps/custom.xml><?xml version="1.0" encoding="utf-8"?>
<Properties xmlns="http://schemas.openxmlformats.org/officeDocument/2006/custom-properties" xmlns:vt="http://schemas.openxmlformats.org/officeDocument/2006/docPropsVTypes"/>
</file>