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عرفجة الأنصاري
</w:t>
      </w:r>
    </w:p>
    <w:p>
      <w:pPr>
        <w:jc w:val="start"/>
        <w:bidi/>
      </w:pPr>
      <w:r>
        <w:rPr>
          <w:rFonts w:ascii="arial" w:hAnsi="arial" w:eastAsia="arial" w:cs="arial"/>
          <w:sz w:val="28"/>
          <w:szCs w:val="28"/>
          <w:b w:val="1"/>
          <w:bCs w:val="1"/>
          <w:rtl/>
        </w:rPr>
        <w:t xml:space="preserve">الحارث بن عرفجة الأنصاري
</w:t>
      </w:r>
    </w:p>
    <w:p>
      <w:pPr/>
      <w:r>
        <w:rPr/>
        <w:t xml:space="preserve">الحارث بن عرفجة الأنصاري ذكره الشيخ في رجاله في أصحاب الرسول (ص).</w:t>
      </w:r>
    </w:p>
    <w:p>
      <w:pPr>
        <w:jc w:val="start"/>
        <w:bidi/>
      </w:pPr>
      <w:r>
        <w:rPr>
          <w:sz w:val="24"/>
          <w:szCs w:val="24"/>
          <w:b w:val="1"/>
          <w:bCs w:val="1"/>
          <w:rtl/>
        </w:rPr>
        <w:t xml:space="preserve">
أعيان الشيعة،(دار التعارف للمطبوعات - بيروت،1983،ط 1،ج 4،ص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عرفجة
</w:t>
      </w:r>
    </w:p>
    <w:p>
      <w:pPr/>
      <w:r>
        <w:rPr/>
        <w:t xml:space="preserve">الحارث بن عرفجة (ب س) الحارث بن عرفجة بن الحارث بن مالك بن كعب بن النحاط بن كعب بن حارثة بن غنم بن السلم بن امرئ القيس بن مالك بن الأوس الأنصاري الأوسي، شهد بدرا، قاله موسى ابن عقبة والواقدي.</w:t>
      </w:r>
    </w:p>
    <w:p/>
    <w:p>
      <w:pPr/>
      <w:r>
        <w:rPr/>
        <w:t xml:space="preserve">ونسبه الكلبي وقال: شهد بدرا، ونسبه أبو عمر، وأسقط مالكا وكعبا الثاني، ولم يذكره ابن إسحاق في البدريين، وقد انقرض بنو السلم كلهم.</w:t>
      </w:r>
    </w:p>
    <w:p/>
    <w:p>
      <w:pPr/>
      <w:r>
        <w:rPr/>
        <w:t xml:space="preserve">أخرجه أبو عمر وأبو موسى مختصرا.</w:t>
      </w:r>
    </w:p>
    <w:p/>
    <w:p>
      <w:pPr/>
      <w:r>
        <w:rPr/>
        <w:t xml:space="preserve">السلم: بفتح السين وتسكين اللام.</w:t>
      </w:r>
    </w:p>
    <w:p>
      <w:pPr>
        <w:jc w:val="start"/>
        <w:bidi/>
      </w:pPr>
      <w:r>
        <w:rPr>
          <w:sz w:val="24"/>
          <w:szCs w:val="24"/>
          <w:b w:val="1"/>
          <w:bCs w:val="1"/>
          <w:rtl/>
        </w:rPr>
        <w:t xml:space="preserve">
أسد الغابة في معرفة الصحابة،(دار ابن حزم - بيروت،2012،ط 1،ج 1،ص 223)/(دار الكتب العلمية - بيروت،1994،ط 1،ج 1،ص 624)/(دار الفكر - بيروت،1989،ط 1،ج 1،ص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عرفجة
</w:t>
      </w:r>
    </w:p>
    <w:p>
      <w:pPr/>
      <w:r>
        <w:rPr/>
        <w:t xml:space="preserve">الحارث بن عرفجة بن الحارث بن مالك بن كعب الأنصاري الأوسي.</w:t>
      </w:r>
    </w:p>
    <w:p/>
    <w:p>
      <w:pPr/>
      <w:r>
        <w:rPr/>
        <w:t xml:space="preserve">ذكره موسى بن عقبة وغيره في البدريين. وزعم أبو عمر أن ابن إسحاق أهمله فلم يصب. وقد نبه على ذلك ابن فتحون. قال ابن إسحاق: فيمن شهد بدرا الحارث بن عرفجة، ونسبه ابن هشام فقال: ابن كعب بن النجار بن كعب.</w:t>
      </w:r>
    </w:p>
    <w:p>
      <w:pPr>
        <w:jc w:val="start"/>
        <w:bidi/>
      </w:pPr>
      <w:r>
        <w:rPr>
          <w:sz w:val="24"/>
          <w:szCs w:val="24"/>
          <w:b w:val="1"/>
          <w:bCs w:val="1"/>
          <w:rtl/>
        </w:rPr>
        <w:t xml:space="preserve">
الإصابة في تمييز الصحابة،(دار الكتب العلمية - بيروت،1995،ط 1،ج 1،ص 679)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عرفجة بن الحارث بن كعب بن النحاط بن كعب بن حارثة بن غنم بن السلم بن امرئ القيس بن مالك بن الأوس الأنصاري
</w:t>
      </w:r>
    </w:p>
    <w:p>
      <w:pPr/>
      <w:r>
        <w:rPr/>
        <w:t xml:space="preserve">الحارث بن عرفجة بن الحارث بن كعب بن النحاط بن كعب بن حارثة بن غنم بن السلم بن امرئ القيس بن مالك بن الأوس الأنصاري شهد بدرا، فيما ذكره موسى بن عقبة والواقدي وابن عمارة، ولم يذكره ابن إسحاق، وأبو معشر في البدريين.</w:t>
      </w:r>
    </w:p>
    <w:p>
      <w:pPr>
        <w:jc w:val="start"/>
        <w:bidi/>
      </w:pPr>
      <w:r>
        <w:rPr>
          <w:sz w:val="24"/>
          <w:szCs w:val="24"/>
          <w:b w:val="1"/>
          <w:bCs w:val="1"/>
          <w:rtl/>
        </w:rPr>
        <w:t xml:space="preserve">
الاستيعاب في معرفة الأصحاب،(دار الجيل - بيروت،1992،ط 1،ج 1،ص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عرفجة
</w:t>
      </w:r>
    </w:p>
    <w:p>
      <w:pPr/>
      <w:r>
        <w:rPr/>
        <w:t xml:space="preserve">الحارث بن عرفجة بن الحارث بن مالك بن كعب بن النحاط. شهد بدرا في رواية موسى بن عقبة ومحمد بن عمر وعبد الله بن محمد بن عمر وعبد الله بن محمد بن عمارة الأنصاري ولم يذكره محمد بن إسحاق وأبو معشر فيمن شهد عندهما بدرا.</w:t>
      </w:r>
    </w:p>
    <w:p/>
    <w:p>
      <w:pPr/>
      <w:r>
        <w:rPr/>
        <w:t xml:space="preserve">وشهد أيضا الحارث أحدا وليس له عقب.</w:t>
      </w:r>
    </w:p>
    <w:p>
      <w:pPr>
        <w:jc w:val="start"/>
        <w:bidi/>
      </w:pPr>
      <w:r>
        <w:rPr>
          <w:sz w:val="24"/>
          <w:szCs w:val="24"/>
          <w:b w:val="1"/>
          <w:bCs w:val="1"/>
          <w:rtl/>
        </w:rPr>
        <w:t xml:space="preserve">
الطبقات الكبرى،(دار الكتب العلمية - بيروت،1990،ط 1،ج 3،ص 367)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2026-06-27T15:36:50+03:00</dcterms:created>
  <dcterms:modified xsi:type="dcterms:W3CDTF">2026-06-27T15:36:50+03:00</dcterms:modified>
</cp:coreProperties>
</file>

<file path=docProps/custom.xml><?xml version="1.0" encoding="utf-8"?>
<Properties xmlns="http://schemas.openxmlformats.org/officeDocument/2006/custom-properties" xmlns:vt="http://schemas.openxmlformats.org/officeDocument/2006/docPropsVTypes"/>
</file>