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شريح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شريح البصري
</w:t>
      </w:r>
    </w:p>
    <w:p>
      <w:pPr/>
      <w:r>
        <w:rPr/>
        <w:t xml:space="preserve">الحارث بن شريح البصري ذكره الشيخ في رجاله في أصحاب الصادق عليه السلام وفي بعض النسخ حريث.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2026-06-28T16:29:55+03:00</dcterms:created>
  <dcterms:modified xsi:type="dcterms:W3CDTF">2026-06-28T16:29:55+03:00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