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حاجي بن حسين اليزدي
</w:t>
      </w:r>
    </w:p>
    <w:p>
      <w:pPr>
        <w:jc w:val="start"/>
        <w:bidi/>
      </w:pPr>
      <w:r>
        <w:rPr>
          <w:rFonts w:ascii="arial" w:hAnsi="arial" w:eastAsia="arial" w:cs="arial"/>
          <w:sz w:val="28"/>
          <w:szCs w:val="28"/>
          <w:b w:val="1"/>
          <w:bCs w:val="1"/>
          <w:rtl/>
        </w:rPr>
        <w:t xml:space="preserve">المولى حاجي بن حسين اليزدي
</w:t>
      </w:r>
    </w:p>
    <w:p>
      <w:pPr/>
      <w:r>
        <w:rPr/>
        <w:t xml:space="preserve">المولى حاجي بن حسين اليزدي في رياض العلماء كان من أجلة مشاهير علماء دولة السلطان الشاه عباس الماضي الصفوي وكان من تلامذة الشيخ البهائي وقد قرأ عليه الوزير خليفة سلطان والمولى خليل القزويني بل الآقا حسين الخوانساري أيضا. ومن مؤلفاته شرح خلاصة الحساب للشيخ البهائي المذكور ولكن لم يتمه ولذلك شرحها بعده تلميذه السيد الأمير مجد الشرف بن حبيب الله الطباطبائي الشيرازي ومن مؤلفاته كتاب (بياض في الأصل) وإنما أوردناه في هذا المقام لأن حاجي علم له لا انه وصف له بكونه حاجا لبيت الله.</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2026-06-27T17:49:45+03:00</dcterms:created>
  <dcterms:modified xsi:type="dcterms:W3CDTF">2026-06-27T17:49:45+03:00</dcterms:modified>
</cp:coreProperties>
</file>

<file path=docProps/custom.xml><?xml version="1.0" encoding="utf-8"?>
<Properties xmlns="http://schemas.openxmlformats.org/officeDocument/2006/custom-properties" xmlns:vt="http://schemas.openxmlformats.org/officeDocument/2006/docPropsVTypes"/>
</file>