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جواد ابن الميرزا أحمد بن لطف
</w:t>
      </w:r>
    </w:p>
    <w:p>
      <w:pPr>
        <w:jc w:val="start"/>
        <w:bidi/>
      </w:pPr>
      <w:r>
        <w:rPr>
          <w:rFonts w:ascii="arial" w:hAnsi="arial" w:eastAsia="arial" w:cs="arial"/>
          <w:sz w:val="28"/>
          <w:szCs w:val="28"/>
          <w:b w:val="1"/>
          <w:bCs w:val="1"/>
          <w:rtl/>
        </w:rPr>
        <w:t xml:space="preserve">الميرزا جواد ابن الميرزا أحمد بن لطف
</w:t>
      </w:r>
    </w:p>
    <w:p>
      <w:pPr/>
      <w:r>
        <w:rPr/>
        <w:t xml:space="preserve">الميرزا جواد ابن الميرزا أحمد بن لطف علي خان ابن الميرزا صادق القراداغي التبريزي</w:t>
      </w:r>
    </w:p>
    <w:p/>
    <w:p>
      <w:pPr/>
      <w:r>
        <w:rPr/>
        <w:t xml:space="preserve">توفي سنة 1313.</w:t>
      </w:r>
    </w:p>
    <w:p/>
    <w:p>
      <w:pPr/>
      <w:r>
        <w:rPr/>
        <w:t xml:space="preserve">مر ذكر أبيه في حرف الألف. تقلد الزعامة الدينية بعد أخيه الميرزا باقر الذي قام مقام أبيه وعظم شأنه وأطاعه الحكام والأمراء. قرأ في النجف على السيد حسين الكوهكمري المعروف بالسيد حسين الترك وكان له يد كبرى في مؤازرة الميرزا الشيرازي يوم أفتى بتحريم تدخين التنباك يوم أعطى الشاه ناصر الدين امتيازه للانكليز ولما توفي رثاه الشيخ كاظم بن الحسن بن علي السبتي السهلاني الحميري النجفي الخطيب بقصيدة منها:</w:t>
      </w:r>
    </w:p>
    <w:p/>
    <w:p>
      <w:pPr>
        <w:jc w:val="center"/>
      </w:pPr>
      <w:r>
        <w:rPr>
          <w:color w:val="ff0000"/>
        </w:rPr>
        <w:t xml:space="preserve">يا لقومي من يقصد الوفاد</w:t>
      </w:r>
      <w:r>
        <w:rPr>
          <w:color w:val="ff0000"/>
        </w:rPr>
        <w:t xml:space="preserve">      </w:t>
      </w:r>
      <w:r>
        <w:rPr>
          <w:color w:val="ff0000"/>
        </w:rPr>
        <w:t xml:space="preserve">جف بحر الندى وراح الجواد</w:t>
      </w:r>
    </w:p>
    <w:p/>
    <w:p>
      <w:pPr>
        <w:jc w:val="center"/>
      </w:pPr>
      <w:r>
        <w:rPr>
          <w:color w:val="ff0000"/>
        </w:rPr>
        <w:t xml:space="preserve">وبمن يقمع الضلال وفيمن</w:t>
      </w:r>
      <w:r>
        <w:rPr>
          <w:color w:val="ff0000"/>
        </w:rPr>
        <w:t xml:space="preserve">      </w:t>
      </w:r>
      <w:r>
        <w:rPr>
          <w:color w:val="ff0000"/>
        </w:rPr>
        <w:t xml:space="preserve">يستطيل الهدى ويعلو الرشاد</w:t>
      </w:r>
    </w:p>
    <w:p/>
    <w:p>
      <w:pPr>
        <w:jc w:val="center"/>
      </w:pPr>
      <w:r>
        <w:rPr>
          <w:color w:val="ff0000"/>
        </w:rPr>
        <w:t xml:space="preserve">لو عقلنا مصيرنا للمنايا</w:t>
      </w:r>
      <w:r>
        <w:rPr>
          <w:color w:val="ff0000"/>
        </w:rPr>
        <w:t xml:space="preserve">      </w:t>
      </w:r>
      <w:r>
        <w:rPr>
          <w:color w:val="ff0000"/>
        </w:rPr>
        <w:t xml:space="preserve">لأرانا مماتنا الميلاد</w:t>
      </w:r>
    </w:p>
    <w:p/>
    <w:p>
      <w:pPr>
        <w:jc w:val="center"/>
      </w:pPr>
      <w:r>
        <w:rPr>
          <w:color w:val="ff0000"/>
        </w:rPr>
        <w:t xml:space="preserve">كان صعب القياد في الدهر لكن</w:t>
      </w:r>
      <w:r>
        <w:rPr>
          <w:color w:val="ff0000"/>
        </w:rPr>
        <w:t xml:space="preserve">      </w:t>
      </w:r>
      <w:r>
        <w:rPr>
          <w:color w:val="ff0000"/>
        </w:rPr>
        <w:t xml:space="preserve">كل صعب إلى القضا ينقاد</w:t>
      </w:r>
    </w:p>
    <w:p/>
    <w:p>
      <w:pPr>
        <w:jc w:val="center"/>
      </w:pPr>
      <w:r>
        <w:rPr>
          <w:color w:val="ff0000"/>
        </w:rPr>
        <w:t xml:space="preserve">عز ندا بين البرية حتى</w:t>
      </w:r>
      <w:r>
        <w:rPr>
          <w:color w:val="ff0000"/>
        </w:rPr>
        <w:t xml:space="preserve">      </w:t>
      </w:r>
      <w:r>
        <w:rPr>
          <w:color w:val="ff0000"/>
        </w:rPr>
        <w:t xml:space="preserve">جمعت في صفاته الأضداد</w:t>
      </w:r>
    </w:p>
    <w:p/>
    <w:p>
      <w:pPr>
        <w:jc w:val="center"/>
      </w:pPr>
      <w:r>
        <w:rPr>
          <w:color w:val="ff0000"/>
        </w:rPr>
        <w:t xml:space="preserve">ولو إن الفداء يقبل عنه</w:t>
      </w:r>
      <w:r>
        <w:rPr>
          <w:color w:val="ff0000"/>
        </w:rPr>
        <w:t xml:space="preserve">      </w:t>
      </w:r>
      <w:r>
        <w:rPr>
          <w:color w:val="ff0000"/>
        </w:rPr>
        <w:t xml:space="preserve">لفداه طريفنا والتلاد</w:t>
      </w:r>
    </w:p>
    <w:p/>
    <w:p>
      <w:pPr>
        <w:jc w:val="center"/>
      </w:pPr>
      <w:r>
        <w:rPr>
          <w:color w:val="ff0000"/>
        </w:rPr>
        <w:t xml:space="preserve">لك نار بمهجة الدين شبت</w:t>
      </w:r>
      <w:r>
        <w:rPr>
          <w:color w:val="ff0000"/>
        </w:rPr>
        <w:t xml:space="preserve">      </w:t>
      </w:r>
      <w:r>
        <w:rPr>
          <w:color w:val="ff0000"/>
        </w:rPr>
        <w:t xml:space="preserve">وعلى الأفق ذر منها الرماد</w:t>
      </w:r>
    </w:p>
    <w:p/>
    <w:p>
      <w:pPr>
        <w:jc w:val="center"/>
      </w:pPr>
      <w:r>
        <w:rPr>
          <w:color w:val="ff0000"/>
        </w:rPr>
        <w:t xml:space="preserve">نصر الله ناصر الدين أنتم</w:t>
      </w:r>
      <w:r>
        <w:rPr>
          <w:color w:val="ff0000"/>
        </w:rPr>
        <w:t xml:space="preserve">      </w:t>
      </w:r>
      <w:r>
        <w:rPr>
          <w:color w:val="ff0000"/>
        </w:rPr>
        <w:t xml:space="preserve">بيته المستقيم وهو العماد</w:t>
      </w:r>
    </w:p>
    <w:p/>
    <w:p>
      <w:pPr>
        <w:jc w:val="start"/>
        <w:bidi/>
      </w:pPr>
      <w:r>
        <w:rPr>
          <w:sz w:val="24"/>
          <w:szCs w:val="24"/>
          <w:b w:val="1"/>
          <w:bCs w:val="1"/>
          <w:rtl/>
        </w:rPr>
        <w:t xml:space="preserve">
أعيان الشيعة،(دار التعارف للمطبوعات - بيروت،1983،ط 1،ج 4،ص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2026-06-28T22:50:01+03:00</dcterms:created>
  <dcterms:modified xsi:type="dcterms:W3CDTF">2026-06-28T22:50:01+03:00</dcterms:modified>
</cp:coreProperties>
</file>

<file path=docProps/custom.xml><?xml version="1.0" encoding="utf-8"?>
<Properties xmlns="http://schemas.openxmlformats.org/officeDocument/2006/custom-properties" xmlns:vt="http://schemas.openxmlformats.org/officeDocument/2006/docPropsVTypes"/>
</file>