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الجهم بن صالح التميمي الكوفي
</w:t>
      </w:r>
    </w:p>
    <w:p>
      <w:pPr>
        <w:jc w:val="start"/>
        <w:bidi/>
      </w:pPr>
      <w:r>
        <w:rPr>
          <w:rFonts w:ascii="arial" w:hAnsi="arial" w:eastAsia="arial" w:cs="arial"/>
          <w:sz w:val="28"/>
          <w:szCs w:val="28"/>
          <w:b w:val="1"/>
          <w:bCs w:val="1"/>
          <w:rtl/>
        </w:rPr>
        <w:t xml:space="preserve">الجهم بن صالح التميمي الكوفي
</w:t>
      </w:r>
    </w:p>
    <w:p>
      <w:pPr/>
      <w:r>
        <w:rPr/>
        <w:t xml:space="preserve">الجهم بن صالح التميمي الكوفي ذكره الشيخ في رجاله في أصحاب الصادق عليه السلام وفي لسان الميزان: جهم بن صالح التميمي الكوفي ذكره الطوسي في رجال الشيعة وقال علي بن الحكم: كان جهم بن صالح أعرف الناس بحديث الكوفة وبرجال جعفر الصادق وصنف كتابا فيما وضع على أهل البيت أجاد فيه ’’انتهى’’. وعلي بن الحكم مر من هو في جهم بن جميل.</w:t>
      </w:r>
    </w:p>
    <w:p>
      <w:pPr>
        <w:jc w:val="start"/>
        <w:bidi/>
      </w:pPr>
      <w:r>
        <w:rPr>
          <w:sz w:val="24"/>
          <w:szCs w:val="24"/>
          <w:b w:val="1"/>
          <w:bCs w:val="1"/>
          <w:rtl/>
        </w:rPr>
        <w:t xml:space="preserve">
أعيان الشيعة،(دار التعارف للمطبوعات - بيروت،1983،ط 1،ج 4،ص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2026-06-28T22:48:20+03:00</dcterms:created>
  <dcterms:modified xsi:type="dcterms:W3CDTF">2026-06-28T22:48:20+03:00</dcterms:modified>
</cp:coreProperties>
</file>

<file path=docProps/custom.xml><?xml version="1.0" encoding="utf-8"?>
<Properties xmlns="http://schemas.openxmlformats.org/officeDocument/2006/custom-properties" xmlns:vt="http://schemas.openxmlformats.org/officeDocument/2006/docPropsVTypes"/>
</file>