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جميل الرؤاسي
</w:t>
      </w:r>
    </w:p>
    <w:p>
      <w:pPr>
        <w:jc w:val="start"/>
        <w:bidi/>
      </w:pPr>
      <w:r>
        <w:rPr>
          <w:rFonts w:ascii="arial" w:hAnsi="arial" w:eastAsia="arial" w:cs="arial"/>
          <w:sz w:val="28"/>
          <w:szCs w:val="28"/>
          <w:b w:val="1"/>
          <w:bCs w:val="1"/>
          <w:rtl/>
        </w:rPr>
        <w:t xml:space="preserve">جهم بن جميل الرؤاسي
</w:t>
      </w:r>
    </w:p>
    <w:p>
      <w:pPr/>
      <w:r>
        <w:rPr/>
        <w:t xml:space="preserve">جهم بن جميل الرؤاسي في لسان الميزان ذكره الطوسي والكشي في رجال الشيعة وقال علي بن الحكم: الصحيح في اسم أبيه حميد ’’انتهى’’ (أقول) يأتي بعنوان جهم بن حميد الرؤاسي الكوفي ولا ذكر له في رجال الكشي لا بعنوان جهم بن جميل ولا جهم بن حميد. وعلي بن الحكم من علماء الشيعة له كتاب في الرجال كان عند ابن حجر ولا وجود له عند الشيعة في الإعصار الأخيرة.</w:t>
      </w:r>
    </w:p>
    <w:p>
      <w:pPr>
        <w:jc w:val="start"/>
        <w:bidi/>
      </w:pPr>
      <w:r>
        <w:rPr>
          <w:sz w:val="24"/>
          <w:szCs w:val="24"/>
          <w:b w:val="1"/>
          <w:bCs w:val="1"/>
          <w:rtl/>
        </w:rPr>
        <w:t xml:space="preserve">
أعيان الشيعة،(دار التعارف للمطبوعات - بيروت،1983،ط 1،ج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2026-06-28T22:44:34+03:00</dcterms:created>
  <dcterms:modified xsi:type="dcterms:W3CDTF">2026-06-28T22:44:34+03:00</dcterms:modified>
</cp:coreProperties>
</file>

<file path=docProps/custom.xml><?xml version="1.0" encoding="utf-8"?>
<Properties xmlns="http://schemas.openxmlformats.org/officeDocument/2006/custom-properties" xmlns:vt="http://schemas.openxmlformats.org/officeDocument/2006/docPropsVTypes"/>
</file>