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أيوب
</w:t>
      </w:r>
    </w:p>
    <w:p>
      <w:pPr/>
      <w:r>
        <w:rPr/>
        <w:t xml:space="preserve">جندب بن أيوب ذكره الشيخ في رجاله في أصحاب الكاظم عليه السلام وقال واقفي.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2026-06-27T22:57:50+03:00</dcterms:created>
  <dcterms:modified xsi:type="dcterms:W3CDTF">2026-06-27T22:57:50+03:00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