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جمال الدين بن عيسى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جمال الدين بن عيسى بن محمد
</w:t>
      </w:r>
    </w:p>
    <w:p>
      <w:pPr/>
      <w:r>
        <w:rPr/>
        <w:t xml:space="preserve">السيد جمال الدين بن عيسى بن محمد علي الموسوي العاملي الاصفهاني</w:t>
      </w:r>
    </w:p>
    <w:p/>
    <w:p>
      <w:pPr/>
      <w:r>
        <w:rPr/>
        <w:t xml:space="preserve">عالم فاضل يروي إجازة عن الميرزا حسين النوري صاحب مستدركات الوسائل.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2026-06-29T02:23:58+03:00</dcterms:created>
  <dcterms:modified xsi:type="dcterms:W3CDTF">2026-06-29T02:23:58+03:00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