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جماعة بن عبد الرحمن الصايغ الكوفي
</w:t>
      </w:r>
    </w:p>
    <w:p>
      <w:pPr>
        <w:jc w:val="start"/>
        <w:bidi/>
      </w:pPr>
      <w:r>
        <w:rPr>
          <w:rFonts w:ascii="arial" w:hAnsi="arial" w:eastAsia="arial" w:cs="arial"/>
          <w:sz w:val="28"/>
          <w:szCs w:val="28"/>
          <w:b w:val="1"/>
          <w:bCs w:val="1"/>
          <w:rtl/>
        </w:rPr>
        <w:t xml:space="preserve">جماعة بن عبد الرحمن الصايغ الكوفي
</w:t>
      </w:r>
    </w:p>
    <w:p>
      <w:pPr/>
      <w:r>
        <w:rPr/>
        <w:t xml:space="preserve">جماعة بن عبد الرحمن الصايغ الكوفي ذكره الشيخ في رجاله في أصحاب الصادق عليه السلام. وفي لسان الميزان: جماعة بن عبد الرحمن الصايغ الكوفي ذكره الطوسي في رجال الشيعة، وقال الكشي: كان صدوقا وله رواية عن جعفر الصادق ومعرفة بحديث أصحابه وكانت له حلقة وصحب أبان بن تغلب وغيره. ولا أثر لذلك في كتاب الكشي الموجود ولعله اشتباه بترجمة أخرى. وفي مشتركات الكاظمي باب جماعة ولم يذكره شيخنا مشترك بين ابن سعد الجعفي الصايغ الضعيف الحديث وبين ابن عبد الرحمن الصايغ الكوفي المجهول الحال.</w:t>
      </w:r>
    </w:p>
    <w:p>
      <w:pPr>
        <w:jc w:val="start"/>
        <w:bidi/>
      </w:pPr>
      <w:r>
        <w:rPr>
          <w:sz w:val="24"/>
          <w:szCs w:val="24"/>
          <w:b w:val="1"/>
          <w:bCs w:val="1"/>
          <w:rtl/>
        </w:rPr>
        <w:t xml:space="preserve">
أعيان الشيعة،(دار التعارف للمطبوعات - بيروت،1983،ط 1،ج 4،ص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2026-06-29T02:26:13+03:00</dcterms:created>
  <dcterms:modified xsi:type="dcterms:W3CDTF">2026-06-29T02:26:13+03:00</dcterms:modified>
</cp:coreProperties>
</file>

<file path=docProps/custom.xml><?xml version="1.0" encoding="utf-8"?>
<Properties xmlns="http://schemas.openxmlformats.org/officeDocument/2006/custom-properties" xmlns:vt="http://schemas.openxmlformats.org/officeDocument/2006/docPropsVTypes"/>
</file>