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جلال الدين الطريحي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جلال الدين الطريحي النجفي
</w:t>
      </w:r>
    </w:p>
    <w:p>
      <w:pPr/>
      <w:r>
        <w:rPr/>
        <w:t xml:space="preserve">الشيخ جلال الدين الطريحي النجفي عالم فاضل من جملة علماء الطريحيين لا نعرف من أحواله سوى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2026-06-29T02:28:58+03:00</dcterms:created>
  <dcterms:modified xsi:type="dcterms:W3CDTF">2026-06-29T02:28:58+03:00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