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يحيى بن سعد الأحول خال الحسين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بن سعد الأحول خال الحسين بن سعيد
</w:t>
      </w:r>
    </w:p>
    <w:p>
      <w:pPr/>
      <w:r>
        <w:rPr/>
        <w:t xml:space="preserve">جعفر بن يحيى بن سعد الأحول خال الحسين بن سعيد ذكره الشيخ في رجاله في أصحاب الجواد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2026-06-29T03:45:03+03:00</dcterms:created>
  <dcterms:modified xsi:type="dcterms:W3CDTF">2026-06-29T03:45:03+03:00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