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هارون الزيات
</w:t>
      </w:r>
    </w:p>
    <w:p>
      <w:pPr>
        <w:jc w:val="start"/>
        <w:bidi/>
      </w:pPr>
      <w:r>
        <w:rPr>
          <w:rFonts w:ascii="arial" w:hAnsi="arial" w:eastAsia="arial" w:cs="arial"/>
          <w:sz w:val="28"/>
          <w:szCs w:val="28"/>
          <w:b w:val="1"/>
          <w:bCs w:val="1"/>
          <w:rtl/>
        </w:rPr>
        <w:t xml:space="preserve">جعفر بن هارون الزيات
</w:t>
      </w:r>
    </w:p>
    <w:p>
      <w:pPr/>
      <w:r>
        <w:rPr/>
        <w:t xml:space="preserve">جعفر بن هارون الزيات روى صاحب بصائر الدرجات عن علي بن حسان عن جعفر بن هارون الزيات قال كنت أطوف بالبيت فرأيت أبا عبد الله عليه السلام فقلت هذا هو الذي يتبع والذي هو كذا وكذا قال فما علمت به حتى ضرب يده على منكبي ثم أقبل علي وقال أبشرا منا واحدا نتبعه أنا إذا لفي ضلال وسعر ويظهر إن قوله هذا هو الذي يتبع كان على وجه الإنكار فلذلك أجابه عليه السلام بقراءة الآية أي لا تكن كالذين قالوا هذا القول والله أعلم.</w:t>
      </w:r>
    </w:p>
    <w:p>
      <w:pPr>
        <w:jc w:val="start"/>
        <w:bidi/>
      </w:pPr>
      <w:r>
        <w:rPr>
          <w:sz w:val="24"/>
          <w:szCs w:val="24"/>
          <w:b w:val="1"/>
          <w:bCs w:val="1"/>
          <w:rtl/>
        </w:rPr>
        <w:t xml:space="preserve">
أعيان الشيعة،(دار التعارف للمطبوعات - بيروت،1983،ط 1،ج 4،ص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2026-06-30T05:09:25+03:00</dcterms:created>
  <dcterms:modified xsi:type="dcterms:W3CDTF">2026-06-30T05:09:25+03:00</dcterms:modified>
</cp:coreProperties>
</file>

<file path=docProps/custom.xml><?xml version="1.0" encoding="utf-8"?>
<Properties xmlns="http://schemas.openxmlformats.org/officeDocument/2006/custom-properties" xmlns:vt="http://schemas.openxmlformats.org/officeDocument/2006/docPropsVTypes"/>
</file>