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أنطونيوس
</w:t>
      </w:r>
    </w:p>
    <w:p>
      <w:pPr>
        <w:jc w:val="start"/>
        <w:bidi/>
      </w:pPr>
      <w:r>
        <w:rPr>
          <w:rFonts w:ascii="arial" w:hAnsi="arial" w:eastAsia="arial" w:cs="arial"/>
          <w:sz w:val="28"/>
          <w:szCs w:val="28"/>
          <w:b w:val="1"/>
          <w:bCs w:val="1"/>
          <w:rtl/>
        </w:rPr>
        <w:t xml:space="preserve">جورج أنطونيوس
</w:t>
      </w:r>
    </w:p>
    <w:p>
      <w:pPr/>
      <w:r>
        <w:rPr/>
        <w:t xml:space="preserve">جورج أنطونيوس  جورج بن حبيب أنطونيوس: باحث في تاريخ نهضة العرب الحديثة. لبناني الأصل. ولد بالإسكندرية، وتعلم بها في كلية (فيكتوريا) ثم بجامعة كمبردج في إنجلترة. وعين في إدارة المعارف بفلسطين، بعد الحرب العامة الأولى. وزار أميركا فألقى محاضرات عن تاريخ العرب ونهضتهم الحديثة. وكان من أمناء الوفد العربي لمؤتمر فلسطين في لندن (سنة 1939م) وتوفي بالقدس. له كتاب بالإنكليزية ترجمه علي حيدر الركابي إلى العربية وسماه (يقظة العرب - ط) توفي بالقدس.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2026-07-06T23:34:30+03:00</dcterms:created>
  <dcterms:modified xsi:type="dcterms:W3CDTF">2026-07-06T23:34:30+03:00</dcterms:modified>
</cp:coreProperties>
</file>

<file path=docProps/custom.xml><?xml version="1.0" encoding="utf-8"?>
<Properties xmlns="http://schemas.openxmlformats.org/officeDocument/2006/custom-properties" xmlns:vt="http://schemas.openxmlformats.org/officeDocument/2006/docPropsVTypes"/>
</file>