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مروان الزيات
</w:t>
      </w:r>
    </w:p>
    <w:p>
      <w:pPr>
        <w:jc w:val="start"/>
        <w:bidi/>
      </w:pPr>
      <w:r>
        <w:rPr>
          <w:rFonts w:ascii="arial" w:hAnsi="arial" w:eastAsia="arial" w:cs="arial"/>
          <w:sz w:val="28"/>
          <w:szCs w:val="28"/>
          <w:b w:val="1"/>
          <w:bCs w:val="1"/>
          <w:rtl/>
        </w:rPr>
        <w:t xml:space="preserve">جعفر بن مروان الزيات
</w:t>
      </w:r>
    </w:p>
    <w:p>
      <w:pPr/>
      <w:r>
        <w:rPr/>
        <w:t xml:space="preserve">جعفر بن مروان الزيات في لسان الميزان ذكره أبو عمرو الكشي في رجال الشيعة ولا أثر لذلك في اختيار رجال الكشي المطبوع ولا غيره وإنما يوجد جعفر بن محمد بن مروان، وتقدم.</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2026-06-30T06:07:26+03:00</dcterms:created>
  <dcterms:modified xsi:type="dcterms:W3CDTF">2026-06-30T06:07:26+03:00</dcterms:modified>
</cp:coreProperties>
</file>

<file path=docProps/custom.xml><?xml version="1.0" encoding="utf-8"?>
<Properties xmlns="http://schemas.openxmlformats.org/officeDocument/2006/custom-properties" xmlns:vt="http://schemas.openxmlformats.org/officeDocument/2006/docPropsVTypes"/>
</file>