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جعفر أو الخواجة جعفر
</w:t>
      </w:r>
    </w:p>
    <w:p>
      <w:pPr>
        <w:jc w:val="start"/>
        <w:bidi/>
      </w:pPr>
      <w:r>
        <w:rPr>
          <w:rFonts w:ascii="arial" w:hAnsi="arial" w:eastAsia="arial" w:cs="arial"/>
          <w:sz w:val="28"/>
          <w:szCs w:val="28"/>
          <w:b w:val="1"/>
          <w:bCs w:val="1"/>
          <w:rtl/>
        </w:rPr>
        <w:t xml:space="preserve">الشيخ أبو محمد جعفر أو الخواجة جعفر
</w:t>
      </w:r>
    </w:p>
    <w:p>
      <w:pPr/>
      <w:r>
        <w:rPr/>
        <w:t xml:space="preserve">الشيخ أبو محمد جعفر أو الخواجة جعفر ابن محمد بن موسى بن جعفر بن محمد بن أحمد بن العباس بن محمد العبسي الدرويستي الرازي من نسل حذيفة بن اليمان العبسي الصحابي.</w:t>
      </w:r>
    </w:p>
    <w:p/>
    <w:p>
      <w:pPr/>
      <w:r>
        <w:rPr/>
        <w:t xml:space="preserve">تقدم وجه النسبة إلى دوريست، وضبطها في جده جعفر بن محمد بن أحمد بن العباس.</w:t>
      </w:r>
    </w:p>
    <w:p/>
    <w:p>
      <w:pPr/>
      <w:r>
        <w:rPr/>
        <w:t xml:space="preserve">في مجالس المؤمنين: ذكر الشيخ الأجل عبد الجليل الرازي في كتاب نقض الفضائح إن الخواجة جعفر المذكور كان مشهورا في جميع فنون العلم مصنفا كثير الرواية من أكابر هذه الطائفة وكبراء علمائها معظما عند الوزير نظام الملك وكان يذهب في كل أسبوعين مرة من الري إلى قرية دوريست ليسمع منه ثم يرجع ووهم صاحب روضات الجنات فنقل عن مجالس المؤمنين أنه قال هذا الكلام في حق أبي عبد الله جعفر بن محمد بن أحمد والحال انه ذكره في حق حفيده المترجم جعفر بن محمد بن موسى أما الجد فلم يذكره أصلا.</w:t>
      </w:r>
    </w:p>
    <w:p>
      <w:pPr>
        <w:jc w:val="start"/>
        <w:bidi/>
      </w:pPr>
      <w:r>
        <w:rPr>
          <w:sz w:val="24"/>
          <w:szCs w:val="24"/>
          <w:b w:val="1"/>
          <w:bCs w:val="1"/>
          <w:rtl/>
        </w:rPr>
        <w:t xml:space="preserve">
أعيان الشيعة،(دار التعارف للمطبوعات - بيروت،1983،ط 1،ج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2026-06-30T06:23:42+03:00</dcterms:created>
  <dcterms:modified xsi:type="dcterms:W3CDTF">2026-06-30T06:23:42+03:00</dcterms:modified>
</cp:coreProperties>
</file>

<file path=docProps/custom.xml><?xml version="1.0" encoding="utf-8"?>
<Properties xmlns="http://schemas.openxmlformats.org/officeDocument/2006/custom-properties" xmlns:vt="http://schemas.openxmlformats.org/officeDocument/2006/docPropsVTypes"/>
</file>