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محمد الفقيه
</w:t>
      </w:r>
    </w:p>
    <w:p>
      <w:pPr>
        <w:jc w:val="start"/>
        <w:bidi/>
      </w:pPr>
      <w:r>
        <w:rPr>
          <w:rFonts w:ascii="arial" w:hAnsi="arial" w:eastAsia="arial" w:cs="arial"/>
          <w:sz w:val="28"/>
          <w:szCs w:val="28"/>
          <w:b w:val="1"/>
          <w:bCs w:val="1"/>
          <w:rtl/>
        </w:rPr>
        <w:t xml:space="preserve">جعفر بن محمد الفقيه
</w:t>
      </w:r>
    </w:p>
    <w:p>
      <w:pPr/>
      <w:r>
        <w:rPr/>
        <w:t xml:space="preserve">جعفر بن محمد الفقيه في ميزان الاعتدال فيه جهالة قال مطين حدثنا جعفر حدثنا أبو معاوية عن الأعمش عن مجاهد عن ابن عباس رضي الله عنهما قال سمعت رسول الله صلى الله عليه وآله وسلم يقول: أنا مدينة العلم وعلي بابها هذا موضوع وفي لسان الميزان هذا الحديث له طرق كثيرة في مستدرك الحاكم أقل أحوالها إن يكون الحديث أصل فلا ينبغي إن يطلق القول عليه بالوضع ومن ذلك قد يظن تشيعه، وفي تاريخ بغداد: جعفر بن محمد أبو محمد الفقيه أخبرني بحديثه الحسين بن علي الصيمري حدثنا أحمد بن محمد بن علي الصيرفي قال حدثنا إبراهيم بن أحمد بن أبي حصين حدثنا محمد بن عبد الله -أبو جعفر الحضرمي- حدثنا جعفر بن محمد البغدادي أبو محمد الفقيه -وكان في لسانه شيء- حدثنا أبو معاوية عن الأعمش عن مجاهد عن ابن عباس قال سمعت رسول الله صلى الله عليه وآله وسلم يقول ’’أنا مدينة العلم وعلي بابها فمن أراد العلم فليأت الباب’’ قال أبو جعفر لم يرو هذا الحديث عن أبي معاوية من الثقات أحد، رواه أبو الصلت فكذبوه وقد سمعت ما قاله ابن حجر ومنه تعلم إن تكذيبهم له محض عصبية وتحامل.</w:t>
      </w:r>
    </w:p>
    <w:p>
      <w:pPr>
        <w:jc w:val="start"/>
        <w:bidi/>
      </w:pPr>
      <w:r>
        <w:rPr>
          <w:sz w:val="24"/>
          <w:szCs w:val="24"/>
          <w:b w:val="1"/>
          <w:bCs w:val="1"/>
          <w:rtl/>
        </w:rPr>
        <w:t xml:space="preserve">
أعيان الشيعة،(دار التعارف للمطبوعات - بيروت،1983،ط 1،ج 4،ص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الفقيه
</w:t>
      </w:r>
    </w:p>
    <w:p>
      <w:pPr/>
      <w:r>
        <w:rPr/>
        <w:t xml:space="preserve">جعفر بن محمد الفقيه. فيه جهالة.</w:t>
      </w:r>
    </w:p>
    <w:p/>
    <w:p>
      <w:pPr/>
      <w:r>
        <w:rPr/>
        <w:t xml:space="preserve">قال مطين: حدثنا جعفر، حدثنا أبو معاوية، عن الأعمش، عن مجاهد، عن ابن عباس: سمعت رسول الله صلى الله عليه وسلم يقول: أنا مدينة العلم وعلى بابها.</w:t>
      </w:r>
    </w:p>
    <w:p/>
    <w:p>
      <w:pPr/>
      <w:r>
        <w:rPr/>
        <w:t xml:space="preserve">هذا موضوع.</w:t>
      </w:r>
    </w:p>
    <w:p>
      <w:pPr>
        <w:jc w:val="start"/>
        <w:bidi/>
      </w:pPr>
      <w:r>
        <w:rPr>
          <w:sz w:val="24"/>
          <w:szCs w:val="24"/>
          <w:b w:val="1"/>
          <w:bCs w:val="1"/>
          <w:rtl/>
        </w:rPr>
        <w:t xml:space="preserve">
ميزان الاعتدال في نقد الرجال،(دار المعرفة للطباعة والنشر، بيروت - لبنان،1963،ط 1،ج 1،ص 415)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2026-07-01T09:23:51+03:00</dcterms:created>
  <dcterms:modified xsi:type="dcterms:W3CDTF">2026-07-01T09:23:51+03:00</dcterms:modified>
</cp:coreProperties>
</file>

<file path=docProps/custom.xml><?xml version="1.0" encoding="utf-8"?>
<Properties xmlns="http://schemas.openxmlformats.org/officeDocument/2006/custom-properties" xmlns:vt="http://schemas.openxmlformats.org/officeDocument/2006/docPropsVTypes"/>
</file>