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السنجاري
</w:t>
      </w:r>
    </w:p>
    <w:p>
      <w:pPr>
        <w:jc w:val="start"/>
        <w:bidi/>
      </w:pPr>
      <w:r>
        <w:rPr>
          <w:rFonts w:ascii="arial" w:hAnsi="arial" w:eastAsia="arial" w:cs="arial"/>
          <w:sz w:val="28"/>
          <w:szCs w:val="28"/>
          <w:b w:val="1"/>
          <w:bCs w:val="1"/>
          <w:rtl/>
        </w:rPr>
        <w:t xml:space="preserve">جعفر بن محمد السنجاري
</w:t>
      </w:r>
    </w:p>
    <w:p>
      <w:pPr/>
      <w:r>
        <w:rPr/>
        <w:t xml:space="preserve">جعفر بن محمد السنجاري ذكره الشيخ في رجاله فيمن لم يرو عنهم عليهم السلام وقال يروي عنه حميد وقال النجاشي جعفر بن محمد السنجاري لم يسمع منه حميد إلا حديثا واحدا أخبرنا بذلك ابن نوح عن الحسين بن علي عن حميد وفي لسان الميزان: جعفر بن محمد السنجاري ذكره أبو جعفر الطوسي في رجال الشيعة.</w:t>
      </w:r>
    </w:p>
    <w:p/>
    <w:p>
      <w:pPr/>
      <w:r>
        <w:rPr/>
        <w:t xml:space="preserve">التمييز</w:t>
      </w:r>
    </w:p>
    <w:p/>
    <w:p>
      <w:pPr/>
      <w:r>
        <w:rPr/>
        <w:t xml:space="preserve">في مشتركات الطريحي والكاظمي في باب جعفر بن محمد يعرف جعفر بن محمد السنجاري برواية حميد عنه.</w:t>
      </w:r>
    </w:p>
    <w:p>
      <w:pPr>
        <w:jc w:val="start"/>
        <w:bidi/>
      </w:pPr>
      <w:r>
        <w:rPr>
          <w:sz w:val="24"/>
          <w:szCs w:val="24"/>
          <w:b w:val="1"/>
          <w:bCs w:val="1"/>
          <w:rtl/>
        </w:rPr>
        <w:t xml:space="preserve">
أعيان الشيعة،(دار التعارف للمطبوعات - بيروت،1983،ط 1،ج 4،ص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2026-07-01T09:24:49+03:00</dcterms:created>
  <dcterms:modified xsi:type="dcterms:W3CDTF">2026-07-01T09:24:49+03:00</dcterms:modified>
</cp:coreProperties>
</file>

<file path=docProps/custom.xml><?xml version="1.0" encoding="utf-8"?>
<Properties xmlns="http://schemas.openxmlformats.org/officeDocument/2006/custom-properties" xmlns:vt="http://schemas.openxmlformats.org/officeDocument/2006/docPropsVTypes"/>
</file>