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سليمان
</w:t>
      </w:r>
    </w:p>
    <w:p>
      <w:pPr>
        <w:jc w:val="start"/>
        <w:bidi/>
      </w:pPr>
      <w:r>
        <w:rPr>
          <w:rFonts w:ascii="arial" w:hAnsi="arial" w:eastAsia="arial" w:cs="arial"/>
          <w:sz w:val="28"/>
          <w:szCs w:val="28"/>
          <w:b w:val="1"/>
          <w:bCs w:val="1"/>
          <w:rtl/>
        </w:rPr>
        <w:t xml:space="preserve">جعفر بن محمد بن سليمان
</w:t>
      </w:r>
    </w:p>
    <w:p>
      <w:pPr/>
      <w:r>
        <w:rPr/>
        <w:t xml:space="preserve">جعفر بن محمد بن سليمان في لسان الميزان ذكره أبو جعفر الطوسي في رجال الشيعة ولا ذكر له في كتب الشيخ أبي جعفر الطوسي وإنما فيه جعفر بن سليمان كما مر.</w:t>
      </w:r>
    </w:p>
    <w:p>
      <w:pPr>
        <w:jc w:val="start"/>
        <w:bidi/>
      </w:pPr>
      <w:r>
        <w:rPr>
          <w:sz w:val="24"/>
          <w:szCs w:val="24"/>
          <w:b w:val="1"/>
          <w:bCs w:val="1"/>
          <w:rtl/>
        </w:rPr>
        <w:t xml:space="preserve">
أعيان الشيعة،(دار التعارف للمطبوعات - بيروت،1983،ط 1،ج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2026-07-01T09:12:17+03:00</dcterms:created>
  <dcterms:modified xsi:type="dcterms:W3CDTF">2026-07-01T09:12:17+03:00</dcterms:modified>
</cp:coreProperties>
</file>

<file path=docProps/custom.xml><?xml version="1.0" encoding="utf-8"?>
<Properties xmlns="http://schemas.openxmlformats.org/officeDocument/2006/custom-properties" xmlns:vt="http://schemas.openxmlformats.org/officeDocument/2006/docPropsVTypes"/>
</file>