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جعفر المازندراني
</w:t>
      </w:r>
    </w:p>
    <w:p>
      <w:pPr>
        <w:jc w:val="start"/>
        <w:bidi/>
      </w:pPr>
      <w:r>
        <w:rPr>
          <w:rFonts w:ascii="arial" w:hAnsi="arial" w:eastAsia="arial" w:cs="arial"/>
          <w:sz w:val="28"/>
          <w:szCs w:val="28"/>
          <w:b w:val="1"/>
          <w:bCs w:val="1"/>
          <w:rtl/>
        </w:rPr>
        <w:t xml:space="preserve">الشيخ جعفر المازندراني
</w:t>
      </w:r>
    </w:p>
    <w:p>
      <w:pPr/>
      <w:r>
        <w:rPr/>
        <w:t xml:space="preserve">الشيخ جعفر المازندراني عالم فاضل له حاشية على تهذيب العلامة فرع منها سنة 985 وجدنا منها نسخة في كرمانشاه في مكتبة الشيخ حيدر قلى خان الكابلي حين دعانا إلى منزله العامر في طريقنا إلى زيارة الرضا عليه السلام سنة 1352.</w:t>
      </w:r>
    </w:p>
    <w:p>
      <w:pPr>
        <w:jc w:val="start"/>
        <w:bidi/>
      </w:pPr>
      <w:r>
        <w:rPr>
          <w:sz w:val="24"/>
          <w:szCs w:val="24"/>
          <w:b w:val="1"/>
          <w:bCs w:val="1"/>
          <w:rtl/>
        </w:rPr>
        <w:t xml:space="preserve">
أعيان الشيعة،(دار التعارف للمطبوعات - بيروت،1983،ط 1،ج 4،ص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2026-07-01T10:07:58+03:00</dcterms:created>
  <dcterms:modified xsi:type="dcterms:W3CDTF">2026-07-01T10:07:58+03:00</dcterms:modified>
</cp:coreProperties>
</file>

<file path=docProps/custom.xml><?xml version="1.0" encoding="utf-8"?>
<Properties xmlns="http://schemas.openxmlformats.org/officeDocument/2006/custom-properties" xmlns:vt="http://schemas.openxmlformats.org/officeDocument/2006/docPropsVTypes"/>
</file>